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8.png" ContentType="image/png"/>
  <Override PartName="/word/media/rId306.png" ContentType="image/png"/>
  <Override PartName="/word/media/rId170.png" ContentType="image/png"/>
  <Override PartName="/word/media/rId278.png" ContentType="image/png"/>
  <Override PartName="/word/media/rId68.png" ContentType="image/png"/>
  <Override PartName="/word/media/rId43.png" ContentType="image/png"/>
  <Override PartName="/word/media/rId315.jpg" ContentType="image/jpeg"/>
  <Override PartName="/word/media/rId281.png" ContentType="image/png"/>
  <Override PartName="/word/media/rId297.png" ContentType="image/png"/>
  <Override PartName="/word/media/rId275.png" ContentType="image/png"/>
  <Override PartName="/word/media/rId37.png" ContentType="image/png"/>
  <Override PartName="/word/media/rId303.png" ContentType="image/png"/>
  <Override PartName="/word/media/rId33.png" ContentType="image/png"/>
  <Override PartName="/word/media/rId40.png" ContentType="image/png"/>
  <Override PartName="/word/media/rId309.png" ContentType="image/png"/>
  <Override PartName="/word/media/rId288.png" ContentType="image/png"/>
  <Override PartName="/word/media/rId284.png" ContentType="image/png"/>
  <Override PartName="/word/media/rId230.png" ContentType="image/png"/>
  <Override PartName="/word/media/rId233.png" ContentType="image/png"/>
  <Override PartName="/word/media/rId236.png" ContentType="image/png"/>
  <Override PartName="/word/media/rId240.png" ContentType="image/png"/>
  <Override PartName="/word/media/rId243.png" ContentType="image/png"/>
  <Override PartName="/word/media/rId247.png" ContentType="image/png"/>
  <Override PartName="/word/media/rId250.png" ContentType="image/png"/>
  <Override PartName="/word/media/rId253.png" ContentType="image/png"/>
  <Override PartName="/word/media/rId257.png" ContentType="image/png"/>
  <Override PartName="/word/media/rId261.png" ContentType="image/png"/>
  <Override PartName="/word/media/rId265.png" ContentType="image/png"/>
  <Override PartName="/word/media/rId270.png" ContentType="image/png"/>
  <Override PartName="/word/media/rId129.png" ContentType="image/png"/>
  <Override PartName="/word/media/rId158.png" ContentType="image/png"/>
  <Override PartName="/word/media/rId132.png" ContentType="image/png"/>
  <Override PartName="/word/media/rId146.png" ContentType="image/png"/>
  <Override PartName="/word/media/rId161.png" ContentType="image/png"/>
  <Override PartName="/word/media/rId150.png" ContentType="image/png"/>
  <Override PartName="/word/media/rId142.png" ContentType="image/png"/>
  <Override PartName="/word/media/rId154.png" ContentType="image/png"/>
  <Override PartName="/word/media/rId138.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25.png" ContentType="image/png"/>
  <Override PartName="/word/media/rId215.png" ContentType="image/png"/>
  <Override PartName="/word/media/rId223.png" ContentType="image/png"/>
  <Override PartName="/word/media/rId219.png" ContentType="image/png"/>
  <Override PartName="/word/media/rId204.png" ContentType="image/png"/>
  <Override PartName="/word/media/rId176.png" ContentType="image/png"/>
  <Override PartName="/word/media/rId208.png" ContentType="image/png"/>
  <Override PartName="/word/media/rId179.png" ContentType="image/png"/>
  <Override PartName="/word/media/rId188.png" ContentType="image/png"/>
  <Override PartName="/word/media/rId194.png" ContentType="image/png"/>
  <Override PartName="/word/media/rId182.png" ContentType="image/png"/>
  <Override PartName="/word/media/rId173.png" ContentType="image/png"/>
  <Override PartName="/word/media/rId185.png" ContentType="image/png"/>
  <Override PartName="/word/media/rId2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Figure 1.1: 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Figure 1.1: Sample pages from a report on housing in demographics in Hartford, Connecticut</w:t>
      </w:r>
    </w:p>
    <w:p>
      <w:pPr>
        <w:pStyle w:val="BodyText"/>
      </w:pPr>
      <w:r>
        <w:rPr>
          <w:bCs/>
          <w:b/>
        </w:rPr>
        <w:t xml:space="preserve">Communicate</w:t>
      </w:r>
      <w:r>
        <w:t xml:space="preserve"> </w:t>
      </w:r>
      <w:r>
        <w:t xml:space="preserve">by doing reporting with R 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Figure 1.2: 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Figure 1.2: 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Figure 1.3: 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Figure 1.3: 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Figure 1.4: 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Figure 1.4: 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Here’s what this data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&lt;fct&gt;       &lt;fct&gt;     &lt;int&gt;   &lt;dbl&gt;    &lt;int&gt;     &lt;dbl&gt;</w:t>
      </w:r>
      <w:r>
        <w:br/>
      </w:r>
      <w:r>
        <w:rPr>
          <w:rStyle w:val="VerbatimChar"/>
        </w:rPr>
        <w:t xml:space="preserve">#&gt;  1 Afghanistan Asia       1952    28.8  8425333      779.</w:t>
      </w:r>
      <w:r>
        <w:br/>
      </w:r>
      <w:r>
        <w:rPr>
          <w:rStyle w:val="VerbatimChar"/>
        </w:rPr>
        <w:t xml:space="preserve">#&gt;  2 Afghanistan Asia       1957    30.3  9240934      821.</w:t>
      </w:r>
      <w:r>
        <w:br/>
      </w:r>
      <w:r>
        <w:rPr>
          <w:rStyle w:val="VerbatimChar"/>
        </w:rPr>
        <w:t xml:space="preserve">#&gt;  3 Afghanistan Asia       1962    32.0 10267083      853.</w:t>
      </w:r>
      <w:r>
        <w:br/>
      </w:r>
      <w:r>
        <w:rPr>
          <w:rStyle w:val="VerbatimChar"/>
        </w:rPr>
        <w:t xml:space="preserve">#&gt;  4 Afghanistan Asia       1967    34.0 11537966      836.</w:t>
      </w:r>
      <w:r>
        <w:br/>
      </w:r>
      <w:r>
        <w:rPr>
          <w:rStyle w:val="VerbatimChar"/>
        </w:rPr>
        <w:t xml:space="preserve">#&gt;  5 Afghanistan Asia       1972    36.1 13079460      740.</w:t>
      </w:r>
      <w:r>
        <w:br/>
      </w:r>
      <w:r>
        <w:rPr>
          <w:rStyle w:val="VerbatimChar"/>
        </w:rPr>
        <w:t xml:space="preserve">#&gt;  6 Afghanistan Asia       1977    38.4 14880372      786.</w:t>
      </w:r>
      <w:r>
        <w:br/>
      </w:r>
      <w:r>
        <w:rPr>
          <w:rStyle w:val="VerbatimChar"/>
        </w:rPr>
        <w:t xml:space="preserve">#&gt;  7 Afghanistan Asia       1982    39.9 12881816      978.</w:t>
      </w:r>
      <w:r>
        <w:br/>
      </w:r>
      <w:r>
        <w:rPr>
          <w:rStyle w:val="VerbatimChar"/>
        </w:rPr>
        <w:t xml:space="preserve">#&gt;  8 Afghanistan Asia       1987    40.8 13867957      852.</w:t>
      </w:r>
      <w:r>
        <w:br/>
      </w:r>
      <w:r>
        <w:rPr>
          <w:rStyle w:val="VerbatimChar"/>
        </w:rPr>
        <w:t xml:space="preserve">#&gt;  9 Afghanistan Asia       1992    41.7 16317921      649.</w:t>
      </w:r>
      <w:r>
        <w:br/>
      </w:r>
      <w:r>
        <w:rPr>
          <w:rStyle w:val="VerbatimChar"/>
        </w:rPr>
        <w:t xml:space="preserve">#&gt; 10 Afghanistan Asia       1997    41.8 22227415      635.</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2.12: 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   2003    52      52</w:t>
      </w:r>
      <w:r>
        <w:br/>
      </w:r>
      <w:r>
        <w:rPr>
          <w:rStyle w:val="CommentTok"/>
        </w:rPr>
        <w:t xml:space="preserve">#&gt;  4 2003-12-30 Southwest D3        0.311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   2003    51      52</w:t>
      </w:r>
      <w:r>
        <w:br/>
      </w:r>
      <w:r>
        <w:rPr>
          <w:rStyle w:val="CommentTok"/>
        </w:rPr>
        <w:t xml:space="preserve">#&gt;  8 2003-12-23 Southwest D2        0.189   2003    51      52</w:t>
      </w:r>
      <w:r>
        <w:br/>
      </w:r>
      <w:r>
        <w:rPr>
          <w:rStyle w:val="CommentTok"/>
        </w:rPr>
        <w:t xml:space="preserve">#&gt;  9 2003-12-23 Southwest D3        0.382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69" w:name="making-your-own-theme"/>
    <w:p>
      <w:pPr>
        <w:pStyle w:val="Heading1"/>
      </w:pPr>
      <w:r>
        <w:rPr>
          <w:rStyle w:val="SectionNumber"/>
        </w:rPr>
        <w:t xml:space="preserve">3</w:t>
      </w:r>
      <w:r>
        <w:tab/>
      </w:r>
      <w:r>
        <w:t xml:space="preserve">Making Your Own Theme</w:t>
      </w:r>
    </w:p>
    <w:p>
      <w:pPr>
        <w:pStyle w:val="FirstParagraph"/>
      </w:pPr>
      <w:r>
        <w:t xml:space="preserve">In 2018, BBC data journalists Nassos Stylianou and Clara Guibourg, along with their team, developed a custom ggplot theme that matches the BBC’s style. By introducing this bbplot package for others to use, they changed their organization’s culture, removed bottlenecks, and allowed the BBC to visualize data more creatively.</w:t>
      </w:r>
    </w:p>
    <w:p>
      <w:pPr>
        <w:pStyle w:val="BodyText"/>
      </w:pPr>
      <w:r>
        <w:t xml:space="preserve">To understand the significance of these changes, it’s helpful to know how things worked at the BBC before the introduction of</w:t>
      </w:r>
      <w:r>
        <w:t xml:space="preserve"> </w:t>
      </w:r>
      <w:r>
        <w:rPr>
          <w:rStyle w:val="VerbatimChar"/>
        </w:rPr>
        <w:t xml:space="preserve">bbplot.</w:t>
      </w:r>
      <w:r>
        <w:t xml:space="preserve"> </w:t>
      </w:r>
      <w:r>
        <w:t xml:space="preserve">In the mid-2010s, journalists who wanted to make data visualization had two choices:</w:t>
      </w:r>
    </w:p>
    <w:p>
      <w:pPr>
        <w:numPr>
          <w:ilvl w:val="0"/>
          <w:numId w:val="1007"/>
        </w:numPr>
      </w:pPr>
      <w:r>
        <w:t xml:space="preserve">They could use an internal tool. This tool could create data visualizations but was limited to the predefined charts it had been designed to generate.</w:t>
      </w:r>
    </w:p>
    <w:p>
      <w:pPr>
        <w:numPr>
          <w:ilvl w:val="0"/>
          <w:numId w:val="1007"/>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Working with a designer required the journalists to have a fully-formed idea that the designer could take and improve upon.</w:t>
      </w:r>
    </w:p>
    <w:p>
      <w:pPr>
        <w:pStyle w:val="BodyText"/>
      </w:pPr>
      <w:r>
        <w:t xml:space="preserve">As the team improved their ggplot skills, they realized that it might be possible to produce more than just exploratory data visualizations. Could they create production-ready charts in R that could go straight onto the BBC website? In this chapter, I discuss the power of custom ggplot themes. I then go through the code in the</w:t>
      </w:r>
      <w:r>
        <w:t xml:space="preserve"> </w:t>
      </w:r>
      <w:r>
        <w:rPr>
          <w:rStyle w:val="VerbatimChar"/>
        </w:rPr>
        <w:t xml:space="preserve">bbplot</w:t>
      </w:r>
      <w:r>
        <w:t xml:space="preserve"> </w:t>
      </w:r>
      <w:r>
        <w:t xml:space="preserve">package to learn how custom themes work. I wrap up the chapter by exploring the impact that bbplot had, not only on a technical level, but also as a catalyst for a larger culture change.</w:t>
      </w:r>
    </w:p>
    <w:bookmarkStart w:id="127" w:name="the-power-of-a-theme"/>
    <w:p>
      <w:pPr>
        <w:pStyle w:val="Heading2"/>
      </w:pPr>
      <w:r>
        <w:t xml:space="preserve">The Power of a Theme</w:t>
      </w:r>
    </w:p>
    <w:p>
      <w:pPr>
        <w:pStyle w:val="FirstParagraph"/>
      </w:pPr>
      <w:r>
        <w:t xml:space="preserve">As Stylianou, Guibourg, and their colleagues realized, so much of the work involved in making a professional chart consists of small tweaks. What font should you use? Where should the legend go? Should axes have titles? Should charts have grid lines? These questions may seem small, but they have a big impact on the final product.</w:t>
      </w:r>
    </w:p>
    <w:p>
      <w:pPr>
        <w:pStyle w:val="BodyText"/>
      </w:pPr>
      <w:r>
        <w:t xml:space="preserve">And these are the types of questions to which a custom theme can provide answers. Custom themes force everyone who uses them follows style guidelines and ensures that all data visualization is on brand. What’s more, when more experienced R users in an organization make a custom theme, other less experienced users can take advantage of their work to make sure their plots follow organizational style guidelines. Custom themes, as we’ll see below when we dive into the bbplot code, involve a set of code that makes a set of small tweaks to all plots. Rather than forcing everyone to copy the long code to tweak each plot they make, putting this code into a custom theme allows everyone to apply the theme with one line of code.</w:t>
      </w:r>
    </w:p>
    <w:bookmarkEnd w:id="127"/>
    <w:bookmarkStart w:id="128" w:name="using-bbplot-to-style-a-penguin-plot"/>
    <w:p>
      <w:pPr>
        <w:pStyle w:val="Heading2"/>
      </w:pPr>
      <w:r>
        <w:t xml:space="preserve">Using bbplot to Style a Penguin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End w:id="128"/>
    <w:bookmarkStart w:id="166" w:name="creating-an-example-plot"/>
    <w:p>
      <w:pPr>
        <w:pStyle w:val="Heading2"/>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bill_le…¹ bill_…² flipp…³ body_…⁴ sex  </w:t>
      </w:r>
      <w:r>
        <w:br/>
      </w:r>
      <w:r>
        <w:rPr>
          <w:rStyle w:val="VerbatimChar"/>
        </w:rPr>
        <w:t xml:space="preserve">#&gt;    &lt;fct&gt;   &lt;fct&gt;         &lt;dbl&gt;   &lt;dbl&gt;   &lt;int&gt;   &lt;int&gt; &lt;fct&gt;</w:t>
      </w:r>
      <w:r>
        <w:br/>
      </w:r>
      <w:r>
        <w:rPr>
          <w:rStyle w:val="VerbatimChar"/>
        </w:rPr>
        <w:t xml:space="preserve">#&gt;  1 Adelie  Torgersen      39.1    18.7     181    3750 male </w:t>
      </w:r>
      <w:r>
        <w:br/>
      </w:r>
      <w:r>
        <w:rPr>
          <w:rStyle w:val="VerbatimChar"/>
        </w:rPr>
        <w:t xml:space="preserve">#&gt;  2 Adelie  Torgersen      39.5    17.4     186    3800 fema…</w:t>
      </w:r>
      <w:r>
        <w:br/>
      </w:r>
      <w:r>
        <w:rPr>
          <w:rStyle w:val="VerbatimChar"/>
        </w:rPr>
        <w:t xml:space="preserve">#&gt;  3 Adelie  Torgersen      40.3    18       195    3250 fema…</w:t>
      </w:r>
      <w:r>
        <w:br/>
      </w:r>
      <w:r>
        <w:rPr>
          <w:rStyle w:val="VerbatimChar"/>
        </w:rPr>
        <w:t xml:space="preserve">#&gt;  4 Adelie  Torgersen      NA      NA        NA      NA &lt;NA&gt; </w:t>
      </w:r>
      <w:r>
        <w:br/>
      </w:r>
      <w:r>
        <w:rPr>
          <w:rStyle w:val="VerbatimChar"/>
        </w:rPr>
        <w:t xml:space="preserve">#&gt;  5 Adelie  Torgersen      36.7    19.3     193    3450 fema…</w:t>
      </w:r>
      <w:r>
        <w:br/>
      </w:r>
      <w:r>
        <w:rPr>
          <w:rStyle w:val="VerbatimChar"/>
        </w:rPr>
        <w:t xml:space="preserve">#&gt;  6 Adelie  Torgersen      39.3    20.6     190    3650 male </w:t>
      </w:r>
      <w:r>
        <w:br/>
      </w:r>
      <w:r>
        <w:rPr>
          <w:rStyle w:val="VerbatimChar"/>
        </w:rPr>
        <w:t xml:space="preserve">#&gt;  7 Adelie  Torgersen      38.9    17.8     181    3625 fema…</w:t>
      </w:r>
      <w:r>
        <w:br/>
      </w:r>
      <w:r>
        <w:rPr>
          <w:rStyle w:val="VerbatimChar"/>
        </w:rPr>
        <w:t xml:space="preserve">#&gt;  8 Adelie  Torgersen      39.2    19.6     195    4675 male </w:t>
      </w:r>
      <w:r>
        <w:br/>
      </w:r>
      <w:r>
        <w:rPr>
          <w:rStyle w:val="VerbatimChar"/>
        </w:rPr>
        <w:t xml:space="preserve">#&gt;  9 Adelie  Torgersen      34.1    18.1     193    3475 &lt;NA&gt; </w:t>
      </w:r>
      <w:r>
        <w:br/>
      </w:r>
      <w:r>
        <w:rPr>
          <w:rStyle w:val="VerbatimChar"/>
        </w:rPr>
        <w:t xml:space="preserve">#&gt; 10 Adelie  Torgersen      42      20.2     190    4250 &lt;NA&gt; </w:t>
      </w:r>
      <w:r>
        <w:br/>
      </w:r>
      <w:r>
        <w:rPr>
          <w:rStyle w:val="VerbatimChar"/>
        </w:rPr>
        <w:t xml:space="preserve">#&gt; # … with 334 more rows, 1 more variable: year &lt;int&gt;, and</w:t>
      </w:r>
      <w:r>
        <w:br/>
      </w:r>
      <w:r>
        <w:rPr>
          <w:rStyle w:val="VerbatimChar"/>
        </w:rPr>
        <w:t xml:space="preserve">#&gt; #   abbreviated variable names ¹​bill_length_mm,</w:t>
      </w:r>
      <w:r>
        <w:br/>
      </w:r>
      <w:r>
        <w:rPr>
          <w:rStyle w:val="VerbatimChar"/>
        </w:rPr>
        <w:t xml:space="preserve">#&gt; #   ²​bill_depth_mm, ³​flipper_length_mm, ⁴​body_mass_g</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 This gives us some simple data that we can use for plotting:</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(n) on the y axis, and making each bar a different color with the fill aesthetic property. We’ll modify this plot multiple times, so to simplify this process, we save it as an object called penguins_plot. The resulting plot is seen in Figure</w:t>
      </w:r>
      <w:r>
        <w:t xml:space="preserve"> </w:t>
      </w:r>
      <w:r>
        <w:t xml:space="preserve">3.1</w:t>
      </w:r>
      <w:r>
        <w:t xml:space="preserve">.</w:t>
      </w:r>
    </w:p>
    <w:p>
      <w:pPr>
        <w:pStyle w:val="BodyText"/>
      </w:pPr>
      <w:r>
        <w:t xml:space="preserve">[F03001.pdf]</w:t>
      </w:r>
    </w:p>
    <w:p>
      <w:pPr>
        <w:pStyle w:val="CaptionedFigure"/>
      </w:pPr>
      <w:r>
        <w:drawing>
          <wp:inline>
            <wp:extent cx="4602684" cy="3682147"/>
            <wp:effectExtent b="0" l="0" r="0" t="0"/>
            <wp:docPr descr="Figure 3.1: A chart with the default theme" title="" id="130" name="Picture"/>
            <a:graphic>
              <a:graphicData uri="http://schemas.openxmlformats.org/drawingml/2006/picture">
                <pic:pic>
                  <pic:nvPicPr>
                    <pic:cNvPr descr="custom-theme_files/figure-docx/basic-penguins-plot-plot-1.png" id="131" name="Picture"/>
                    <pic:cNvPicPr>
                      <a:picLocks noChangeArrowheads="1" noChangeAspect="1"/>
                    </pic:cNvPicPr>
                  </pic:nvPicPr>
                  <pic:blipFill>
                    <a:blip r:embed="rId12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Start w:id="135"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3.2: The same chart with BBC style" title="" id="133" name="Picture"/>
            <a:graphic>
              <a:graphicData uri="http://schemas.openxmlformats.org/drawingml/2006/picture">
                <pic:pic>
                  <pic:nvPicPr>
                    <pic:cNvPr descr="custom-theme_files/figure-docx/penguins-bbc-style-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3.2: The same chart with BBC style</w:t>
      </w:r>
    </w:p>
    <w:p>
      <w:pPr>
        <w:pStyle w:val="BodyText"/>
      </w:pPr>
      <w:r>
        <w:t xml:space="preserve">Way different, right? Larger font size, legend on top, no axis titles, stripped down grid lines, and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35"/>
    <w:bookmarkStart w:id="137" w:name="breaking-down-the-custom-theme"/>
    <w:p>
      <w:pPr>
        <w:pStyle w:val="Heading3"/>
      </w:pPr>
      <w:r>
        <w:t xml:space="preserve">Breaking Down the Custom Theme</w:t>
      </w:r>
    </w:p>
    <w:p>
      <w:pPr>
        <w:pStyle w:val="FirstParagraph"/>
      </w:pPr>
      <w:r>
        <w:t xml:space="preserve">Here is the code for the bbc_style() function (taken from the</w:t>
      </w:r>
      <w:r>
        <w:t xml:space="preserve"> </w:t>
      </w:r>
      <w:r>
        <w:rPr>
          <w:rStyle w:val="VerbatimChar"/>
        </w:rPr>
        <w:t xml:space="preserve">bbplot</w:t>
      </w:r>
      <w:r>
        <w:t xml:space="preserve"> </w:t>
      </w:r>
      <w:r>
        <w:t xml:space="preserve">GitHub repository at</w:t>
      </w:r>
      <w:r>
        <w:t xml:space="preserve"> </w:t>
      </w:r>
      <w:hyperlink r:id="rId136">
        <w:r>
          <w:rPr>
            <w:rStyle w:val="Hyperlink"/>
          </w:rPr>
          <w:t xml:space="preserve">https://github.com/bbc/bbplot</w:t>
        </w:r>
      </w:hyperlink>
      <w:r>
        <w:t xml:space="preserve">, with some minor tweaks for readability). The first line gives the function a name and indicates that what follows is, in fact, a function definition. We’ll discuss functions more in Chapter</w:t>
      </w:r>
      <w:r>
        <w:t xml:space="preserve"> </w:t>
      </w:r>
      <w:r>
        <w:t xml:space="preserve">12</w:t>
      </w:r>
      <w:r>
        <w:t xml:space="preserve">.</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13</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 ggplot2.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 can see, the</w:t>
      </w:r>
      <w:r>
        <w:t xml:space="preserve"> </w:t>
      </w:r>
      <w:r>
        <w:rPr>
          <w:rStyle w:val="VerbatimChar"/>
        </w:rPr>
        <w:t xml:space="preserve">bbc_style()</w:t>
      </w:r>
      <w:r>
        <w:t xml:space="preserve"> </w:t>
      </w:r>
      <w:r>
        <w:t xml:space="preserve">function does a lot of tweaking. Let’s go through the changes it makes, section by section.</w:t>
      </w:r>
    </w:p>
    <w:bookmarkEnd w:id="137"/>
    <w:bookmarkStart w:id="141" w:name="text-formatting"/>
    <w:p>
      <w:pPr>
        <w:pStyle w:val="Heading3"/>
      </w:pPr>
      <w:r>
        <w:t xml:space="preserve">Text Formatting</w:t>
      </w:r>
    </w:p>
    <w:p>
      <w:pPr>
        <w:pStyle w:val="FirstParagraph"/>
      </w:pPr>
      <w:r>
        <w:t xml:space="preserve">The first code section formats the text. It defines a variable called</w:t>
      </w:r>
      <w:r>
        <w:t xml:space="preserve"> </w:t>
      </w:r>
      <w:r>
        <w:rPr>
          <w:rStyle w:val="VerbatimChar"/>
        </w:rPr>
        <w:t xml:space="preserve">font</w:t>
      </w:r>
      <w:r>
        <w:t xml:space="preserve"> </w:t>
      </w:r>
      <w:r>
        <w:t xml:space="preserve">and assigns it the value</w:t>
      </w:r>
      <w:r>
        <w:t xml:space="preserve"> </w:t>
      </w:r>
      <w:r>
        <w:rPr>
          <w:rStyle w:val="VerbatimChar"/>
        </w:rPr>
        <w:t xml:space="preserve">Helvetica.</w:t>
      </w:r>
      <w:r>
        <w:t xml:space="preserve"> </w:t>
      </w:r>
      <w:r>
        <w:t xml:space="preserve">This allows later sections to simply write font rather than repeating</w:t>
      </w:r>
      <w:r>
        <w:t xml:space="preserve"> </w:t>
      </w:r>
      <w:r>
        <w:rPr>
          <w:rStyle w:val="VerbatimChar"/>
        </w:rPr>
        <w:t xml:space="preserve">Helvetica</w:t>
      </w:r>
      <w:r>
        <w:t xml:space="preserve"> </w:t>
      </w:r>
      <w:r>
        <w:t xml:space="preserve">over and over again. Also, if the BBC team ever wanted to use a different font, they could change</w:t>
      </w:r>
      <w:r>
        <w:t xml:space="preserve"> </w:t>
      </w:r>
      <w:r>
        <w:rPr>
          <w:rStyle w:val="VerbatimChar"/>
        </w:rPr>
        <w:t xml:space="preserve">Helvetica</w:t>
      </w:r>
      <w:r>
        <w:t xml:space="preserve"> </w:t>
      </w:r>
      <w:r>
        <w:t xml:space="preserve">to, say,</w:t>
      </w:r>
      <w:r>
        <w:t xml:space="preserve"> </w:t>
      </w:r>
      <w:r>
        <w:rPr>
          <w:rStyle w:val="VerbatimChar"/>
        </w:rPr>
        <w:t xml:space="preserve">Comic Sans</w:t>
      </w:r>
      <w:r>
        <w:t xml:space="preserve"> </w:t>
      </w:r>
      <w:r>
        <w:t xml:space="preserve">and update the font of all BBC plots (though I suspect higher-ups at the BBC might not be on board).</w:t>
      </w:r>
    </w:p>
    <w:p>
      <w:pPr>
        <w:pStyle w:val="BodyText"/>
      </w:pPr>
      <w:r>
        <w:t xml:space="preserve">Subsequent pieces of this section make changes to the title, subtitle, and caption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For now, we’re working with</w:t>
      </w:r>
      <w:r>
        <w:t xml:space="preserve"> </w:t>
      </w:r>
      <w:r>
        <w:rPr>
          <w:rStyle w:val="VerbatimChar"/>
        </w:rPr>
        <w:t xml:space="preserve">element_text()</w:t>
      </w:r>
      <w:r>
        <w:t xml:space="preserve"> </w:t>
      </w:r>
      <w:r>
        <w:t xml:space="preserve">to handle formatting the title, subtitle, and caption.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 bbplot 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 Some spacing is added between the title and subtitle using the margin() 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3.3</w:t>
      </w:r>
      <w:r>
        <w:t xml:space="preserve">.</w:t>
      </w:r>
    </w:p>
    <w:p>
      <w:pPr>
        <w:pStyle w:val="BodyText"/>
      </w:pPr>
      <w:r>
        <w:t xml:space="preserve">[F03003.pdf]</w:t>
      </w:r>
    </w:p>
    <w:p>
      <w:pPr>
        <w:pStyle w:val="CaptionedFigure"/>
      </w:pPr>
      <w:r>
        <w:drawing>
          <wp:inline>
            <wp:extent cx="4602684" cy="3682147"/>
            <wp:effectExtent b="0" l="0" r="0" t="0"/>
            <wp:docPr descr="Figure 3.3: Our chart with only text formatting changed" title="" id="139" name="Picture"/>
            <a:graphic>
              <a:graphicData uri="http://schemas.openxmlformats.org/drawingml/2006/picture">
                <pic:pic>
                  <pic:nvPicPr>
                    <pic:cNvPr descr="custom-theme_files/figure-docx/penguins-plot-text-formatting-plot-1.png" id="140" name="Picture"/>
                    <pic:cNvPicPr>
                      <a:picLocks noChangeArrowheads="1" noChangeAspect="1"/>
                    </pic:cNvPicPr>
                  </pic:nvPicPr>
                  <pic:blipFill>
                    <a:blip r:embed="rId13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1"/>
    <w:bookmarkStart w:id="145" w:name="legend-formatting"/>
    <w:p>
      <w:pPr>
        <w:pStyle w:val="Heading3"/>
      </w:pPr>
      <w:r>
        <w:t xml:space="preserve">Legend Formatting</w:t>
      </w:r>
    </w:p>
    <w:p>
      <w:pPr>
        <w:pStyle w:val="FirstParagraph"/>
      </w:pPr>
      <w:r>
        <w:t xml:space="preserve">Next, we deal with the legend, putting it on top of the plot and left-aligning the text within it. Then, we remove the legend background (which would show up only if the background color of the entire plot were different), title, and legend key (the borders on the red, green, and blue boxes that show the island names). Finally, we make the legend’s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43" name="Picture"/>
            <a:graphic>
              <a:graphicData uri="http://schemas.openxmlformats.org/drawingml/2006/picture">
                <pic:pic>
                  <pic:nvPicPr>
                    <pic:cNvPr descr="custom-theme_files/figure-docx/penguins-plot-legend-plot-1.png" id="144" name="Picture"/>
                    <pic:cNvPicPr>
                      <a:picLocks noChangeArrowheads="1" noChangeAspect="1"/>
                    </pic:cNvPicPr>
                  </pic:nvPicPr>
                  <pic:blipFill>
                    <a:blip r:embed="rId14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45"/>
    <w:bookmarkStart w:id="149" w:name="axis-formatting"/>
    <w:p>
      <w:pPr>
        <w:pStyle w:val="Heading3"/>
      </w:pPr>
      <w:r>
        <w:t xml:space="preserve">Axis Formatting</w:t>
      </w:r>
    </w:p>
    <w:p>
      <w:pPr>
        <w:pStyle w:val="FirstParagraph"/>
      </w:pPr>
      <w:r>
        <w:t xml:space="preserve">Next are the axes. The code first removes axis titles because, as Nassos told me, these tend to take up a lot of chart real estate, and you can use the title and subtitle to make it clear what the axes show.</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All text on axes becomes 18-point Helevetica and nearly black. The text on the x axis (in our case, Biscoe, Dream, and Torgersen) gets a bit of spacing around it. And, finally, we remove both axis ticks and axis lines. We can see the changes to our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47" name="Picture"/>
            <a:graphic>
              <a:graphicData uri="http://schemas.openxmlformats.org/drawingml/2006/picture">
                <pic:pic>
                  <pic:nvPicPr>
                    <pic:cNvPr descr="custom-theme_files/figure-docx/penguins-plot-ax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9"/>
    <w:bookmarkStart w:id="153"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151" name="Picture"/>
            <a:graphic>
              <a:graphicData uri="http://schemas.openxmlformats.org/drawingml/2006/picture">
                <pic:pic>
                  <pic:nvPicPr>
                    <pic:cNvPr descr="custom-theme_files/figure-docx/penguins-plot-gridlines-plot-1.png" id="152" name="Picture"/>
                    <pic:cNvPicPr>
                      <a:picLocks noChangeArrowheads="1" noChangeAspect="1"/>
                    </pic:cNvPicPr>
                  </pic:nvPicPr>
                  <pic:blipFill>
                    <a:blip r:embed="rId15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3.6: Our chart with tweaks to the grid lines</w:t>
      </w:r>
    </w:p>
    <w:p>
      <w:pPr>
        <w:pStyle w:val="BodyText"/>
      </w:pPr>
      <w:r>
        <w:t xml:space="preserve">And, once again, we save our plot to an object.</w:t>
      </w:r>
    </w:p>
    <w:bookmarkEnd w:id="153"/>
    <w:bookmarkStart w:id="157"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155" name="Picture"/>
            <a:graphic>
              <a:graphicData uri="http://schemas.openxmlformats.org/drawingml/2006/picture">
                <pic:pic>
                  <pic:nvPicPr>
                    <pic:cNvPr descr="custom-theme_files/figure-docx/penguins-plot-no-bg-1.png" id="156" name="Picture"/>
                    <pic:cNvPicPr>
                      <a:picLocks noChangeArrowheads="1" noChangeAspect="1"/>
                    </pic:cNvPicPr>
                  </pic:nvPicPr>
                  <pic:blipFill>
                    <a:blip r:embed="rId1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3.7: Our chart with the gray background removed</w:t>
      </w:r>
    </w:p>
    <w:p>
      <w:pPr>
        <w:pStyle w:val="BodyText"/>
      </w:pPr>
      <w:r>
        <w:t xml:space="preserve">There we go! We’ve recreated the Penguin plot using the</w:t>
      </w:r>
      <w:r>
        <w:t xml:space="preserve"> </w:t>
      </w:r>
      <w:r>
        <w:rPr>
          <w:rStyle w:val="VerbatimChar"/>
        </w:rPr>
        <w:t xml:space="preserve">bbc_style()</w:t>
      </w:r>
      <w:r>
        <w:t xml:space="preserve"> </w:t>
      </w:r>
      <w:r>
        <w:t xml:space="preserve">function.</w:t>
      </w:r>
    </w:p>
    <w:bookmarkEnd w:id="157"/>
    <w:bookmarkStart w:id="164" w:name="small-multiples-formatting"/>
    <w:p>
      <w:pPr>
        <w:pStyle w:val="Heading3"/>
      </w:pPr>
      <w:r>
        <w:t xml:space="preserve">Small Multiples Formatting</w:t>
      </w:r>
    </w:p>
    <w:p>
      <w:pPr>
        <w:pStyle w:val="FirstParagraph"/>
      </w:pPr>
      <w:r>
        <w:t xml:space="preserve">However, you may recall that the function contains a bit more code, to modify strip.background and strip.text. These elements become relevant in small multiples charts like the one discussed in Chapter 2. Let’s turn our penguin chart into a small multiples chart to see these components of the BBC’s theme. I’ve used the code from the bbc_style() 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159" name="Picture"/>
            <a:graphic>
              <a:graphicData uri="http://schemas.openxmlformats.org/drawingml/2006/picture">
                <pic:pic>
                  <pic:nvPicPr>
                    <pic:cNvPr descr="custom-theme_files/figure-docx/penguin-facetted-plot-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And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 in a chart with an all white background.</w:t>
      </w:r>
    </w:p>
    <w:p>
      <w:pPr>
        <w:pStyle w:val="BodyText"/>
      </w:pPr>
      <w:r>
        <w:t xml:space="preserve">I’ve saved the code used to make Figure</w:t>
      </w:r>
      <w:r>
        <w:t xml:space="preserve"> </w:t>
      </w:r>
      <w:r>
        <w:t xml:space="preserve">3.8</w:t>
      </w:r>
      <w:r>
        <w:t xml:space="preserve"> </w:t>
      </w:r>
      <w:r>
        <w:t xml:space="preserve">as an object,</w:t>
      </w:r>
      <w:r>
        <w:t xml:space="preserve"> </w:t>
      </w:r>
      <w:r>
        <w:rPr>
          <w:rStyle w:val="VerbatimChar"/>
        </w:rPr>
        <w:t xml:space="preserve">penguins_plot_weight.</w:t>
      </w:r>
      <w:r>
        <w:t xml:space="preserve"> </w:t>
      </w:r>
      <w:r>
        <w:t xml:space="preserve">We now use this object in order to show how to change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162" name="Picture"/>
            <a:graphic>
              <a:graphicData uri="http://schemas.openxmlformats.org/drawingml/2006/picture">
                <pic:pic>
                  <pic:nvPicPr>
                    <pic:cNvPr descr="custom-theme_files/figure-docx/penguins-plot-facetted-bbc-plot-1.png" id="163" name="Picture"/>
                    <pic:cNvPicPr>
                      <a:picLocks noChangeArrowheads="1" noChangeAspect="1"/>
                    </pic:cNvPicPr>
                  </pic:nvPicPr>
                  <pic:blipFill>
                    <a:blip r:embed="rId16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164"/>
    <w:bookmarkStart w:id="165" w:name="what-about-colors"/>
    <w:p>
      <w:pPr>
        <w:pStyle w:val="Heading3"/>
      </w:pPr>
      <w:r>
        <w:t xml:space="preserve">What About Colors?</w:t>
      </w:r>
    </w:p>
    <w:p>
      <w:pPr>
        <w:pStyle w:val="FirstParagraph"/>
      </w:pPr>
      <w:r>
        <w:t xml:space="preserve">You might be thinking: wait, what about the color of the bars? Doesn’t the theme change those?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2</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165"/>
    <w:bookmarkEnd w:id="166"/>
    <w:bookmarkStart w:id="168" w:name="X94184238d5da17c759b97fbbd8f0ebdd2950205"/>
    <w:p>
      <w:pPr>
        <w:pStyle w:val="Heading2"/>
      </w:pPr>
      <w:r>
        <w:t xml:space="preserve">In Conclusion: Code is the Catalyst for Culture Change</w:t>
      </w:r>
    </w:p>
    <w:p>
      <w:pPr>
        <w:pStyle w:val="FirstParagraph"/>
      </w:pPr>
      <w:r>
        <w:t xml:space="preserve">When Stylianou and Guibourg started developing a custom theme for the BBC, they had one question: would they be able to create graphs in R that could go directly onto the BBC website? And, wouldn’t you know,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167">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I hope you might be inspired to make one of your own. As you’ve seen, custom themes are a set of small tweaks that you can apply to plots to give them a consistent look-and-feel. Developing a custom theme can take your data visualization from meh to wow. And, once you’ve written the code, it only takes one line of code to apply your custom theme. If a custom theme can transform the data visualization work of the BBC, imagine what it can do for you.</w:t>
      </w:r>
    </w:p>
    <w:bookmarkEnd w:id="168"/>
    <w:bookmarkEnd w:id="169"/>
    <w:bookmarkStart w:id="229"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 lets you perform all of your data manipulation tasks with one tool and apply the principles of high-quality data visualization discussed in Chapter</w:t>
      </w:r>
      <w:r>
        <w:t xml:space="preserve"> </w:t>
      </w:r>
      <w:r>
        <w:t xml:space="preserve">2</w:t>
      </w:r>
      <w:r>
        <w:t xml:space="preserve">.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171" name="Picture"/>
            <a:graphic>
              <a:graphicData uri="http://schemas.openxmlformats.org/drawingml/2006/picture">
                <pic:pic>
                  <pic:nvPicPr>
                    <pic:cNvPr descr="../../assets/covid-map.png" id="172" name="Picture"/>
                    <pic:cNvPicPr>
                      <a:picLocks noChangeArrowheads="1" noChangeAspect="1"/>
                    </pic:cNvPicPr>
                  </pic:nvPicPr>
                  <pic:blipFill>
                    <a:blip r:embed="rId170"/>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4.1: Abdoul Madjid’s map of COVID in the United States in 2021</w:t>
      </w:r>
    </w:p>
    <w:p>
      <w:pPr>
        <w:pStyle w:val="BodyText"/>
      </w:pPr>
      <w:r>
        <w:t xml:space="preserve">In this chapter, we’ll explore principles of working with geospatial data, then walk through Madjid’s code to understand how he created this high-quality map. We’ll also discuss where to find geospatial data and how to use it to make your own maps.</w:t>
      </w:r>
    </w:p>
    <w:bookmarkStart w:id="199"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 vector and raster.</w:t>
      </w:r>
      <w:r>
        <w:t xml:space="preserve"> </w:t>
      </w:r>
      <w:r>
        <w:rPr>
          <w:iCs/>
          <w:i/>
        </w:rPr>
        <w:t xml:space="preserve">Vector</w:t>
      </w:r>
      <w:r>
        <w:t xml:space="preserve"> </w:t>
      </w:r>
      <w:r>
        <w:t xml:space="preserve">data uses points, lines, and polygons to represent the world.</w:t>
      </w:r>
      <w:r>
        <w:t xml:space="preserve"> </w:t>
      </w:r>
      <w:r>
        <w:rPr>
          <w:iCs/>
          <w:i/>
        </w:rPr>
        <w:t xml:space="preserve">Raster</w:t>
      </w:r>
      <w:r>
        <w:t xml:space="preserve"> </w:t>
      </w:r>
      <w:r>
        <w:t xml:space="preserve">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take a look at some simple features geospatial data that represents the US state of Wyoming:</w:t>
      </w:r>
    </w:p>
    <w:p>
      <w:pPr>
        <w:pStyle w:val="SourceCode"/>
      </w:pPr>
      <w:r>
        <w:rPr>
          <w:rStyle w:val="VerbatimChar"/>
        </w:rPr>
        <w:t xml:space="preserve">#&gt; Simple feature collection with 1 feature and 1 field</w:t>
      </w:r>
      <w:r>
        <w:br/>
      </w:r>
      <w:r>
        <w:rPr>
          <w:rStyle w:val="VerbatimChar"/>
        </w:rPr>
        <w:t xml:space="preserve">#&gt; Geometry type: 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NAME                       geometry</w:t>
      </w:r>
      <w:r>
        <w:br/>
      </w:r>
      <w:r>
        <w:rPr>
          <w:rStyle w:val="VerbatimChar"/>
        </w:rPr>
        <w:t xml:space="preserve">#&gt; 1 Wyoming POLYGON ((-106.3212 40.9991...</w:t>
      </w:r>
    </w:p>
    <w:p>
      <w:pPr>
        <w:pStyle w:val="FirstParagraph"/>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 variable called</w:t>
      </w:r>
      <w:r>
        <w:t xml:space="preserve"> </w:t>
      </w:r>
      <w:r>
        <w:rPr>
          <w:rStyle w:val="VerbatimChar"/>
        </w:rPr>
        <w:t xml:space="preserve">geometry.</w:t>
      </w:r>
      <w:r>
        <w:t xml:space="preserve"> </w:t>
      </w:r>
      <w:r>
        <w:t xml:space="preserve">The metadata begins with the text</w:t>
      </w:r>
      <w:r>
        <w:t xml:space="preserve"> </w:t>
      </w:r>
      <w:r>
        <w:t xml:space="preserve">“</w:t>
      </w:r>
      <w:r>
        <w:t xml:space="preserve">Simple feature collection with 1 feature and 1 field</w:t>
      </w:r>
      <w:r>
        <w:t xml:space="preserve">”</w:t>
      </w:r>
      <w:r>
        <w:t xml:space="preserve"> </w:t>
      </w:r>
      <w:r>
        <w:t xml:space="preserve">(because the</w:t>
      </w:r>
      <w:r>
        <w:t xml:space="preserve"> </w:t>
      </w:r>
      <w:r>
        <w:rPr>
          <w:rStyle w:val="VerbatimChar"/>
        </w:rPr>
        <w:t xml:space="preserve">geometry</w:t>
      </w:r>
      <w:r>
        <w:t xml:space="preserve"> </w:t>
      </w:r>
      <w:r>
        <w:t xml:space="preserve">column must be present in order for a data frame to be geospatial data it is not counted as a field). The feature referenced here is the row, and the field is the</w:t>
      </w:r>
      <w:r>
        <w:t xml:space="preserve"> </w:t>
      </w:r>
      <w:r>
        <w:rPr>
          <w:rStyle w:val="VerbatimChar"/>
        </w:rPr>
        <w:t xml:space="preserve">NAME</w:t>
      </w:r>
      <w:r>
        <w:t xml:space="preserve"> </w:t>
      </w:r>
      <w:r>
        <w:t xml:space="preserve">variable, which contains non-spatial data (the</w:t>
      </w:r>
      <w:r>
        <w:t xml:space="preserve"> </w:t>
      </w:r>
      <w:r>
        <w:rPr>
          <w:rStyle w:val="VerbatimChar"/>
        </w:rPr>
        <w:t xml:space="preserve">geometry</w:t>
      </w:r>
      <w:r>
        <w:t xml:space="preserve"> </w:t>
      </w:r>
      <w:r>
        <w:t xml:space="preserve">column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part of this simple features data.</w:t>
      </w:r>
    </w:p>
    <w:bookmarkStart w:id="191"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174" name="Picture"/>
            <a:graphic>
              <a:graphicData uri="http://schemas.openxmlformats.org/drawingml/2006/picture">
                <pic:pic>
                  <pic:nvPicPr>
                    <pic:cNvPr descr="maps_files/figure-docx/wyoming-map-plot-1.png" id="175" name="Picture"/>
                    <pic:cNvPicPr>
                      <a:picLocks noChangeArrowheads="1" noChangeAspect="1"/>
                    </pic:cNvPicPr>
                  </pic:nvPicPr>
                  <pic:blipFill>
                    <a:blip r:embed="rId1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 A map of Wyoming</w:t>
      </w:r>
    </w:p>
    <w:p>
      <w:pPr>
        <w:pStyle w:val="BodyText"/>
      </w:pPr>
      <w:r>
        <w:rPr>
          <w:rStyle w:val="VerbatimChar"/>
        </w:rPr>
        <w:t xml:space="preserve">POLYGON</w:t>
      </w:r>
      <w:r>
        <w:t xml:space="preserve"> </w:t>
      </w:r>
      <w:r>
        <w:t xml:space="preserve">is one of several geometry types that</w:t>
      </w:r>
      <w:r>
        <w:t xml:space="preserve"> </w:t>
      </w:r>
      <w:r>
        <w:rPr>
          <w:rStyle w:val="VerbatimChar"/>
        </w:rPr>
        <w:t xml:space="preserve">sf</w:t>
      </w:r>
      <w:r>
        <w:t xml:space="preserve"> </w:t>
      </w:r>
      <w:r>
        <w:t xml:space="preserve">data can be used to represent.</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Figure</w:t>
      </w:r>
      <w:r>
        <w:t xml:space="preserve"> </w:t>
      </w:r>
      <w:r>
        <w:t xml:space="preserve">4.3</w:t>
      </w:r>
      <w:r>
        <w:t xml:space="preserve"> </w:t>
      </w:r>
      <w:r>
        <w:t xml:space="preserve">is a map showing the location of a single electric vehicle charging station in Wyoming.</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177" name="Picture"/>
            <a:graphic>
              <a:graphicData uri="http://schemas.openxmlformats.org/drawingml/2006/picture">
                <pic:pic>
                  <pic:nvPicPr>
                    <pic:cNvPr descr="maps_files/figure-docx/ev-stations-map-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set of points that can be connected with lines, often used to represent roads. The</w:t>
      </w:r>
      <w:r>
        <w:t xml:space="preserve"> </w:t>
      </w:r>
      <w:r>
        <w:rPr>
          <w:rStyle w:val="VerbatimChar"/>
        </w:rPr>
        <w:t xml:space="preserve">LINESTRING</w:t>
      </w:r>
      <w:r>
        <w:t xml:space="preserve"> </w:t>
      </w:r>
      <w:r>
        <w:t xml:space="preserve">in Figure</w:t>
      </w:r>
      <w:r>
        <w:t xml:space="preserve"> </w:t>
      </w:r>
      <w:r>
        <w:t xml:space="preserve">4.4</w:t>
      </w:r>
      <w:r>
        <w:t xml:space="preserve"> </w:t>
      </w:r>
      <w:r>
        <w:t xml:space="preserve">shows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180" name="Picture"/>
            <a:graphic>
              <a:graphicData uri="http://schemas.openxmlformats.org/drawingml/2006/picture">
                <pic:pic>
                  <pic:nvPicPr>
                    <pic:cNvPr descr="maps_files/figure-docx/wy-roads-map-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4.4: A map of a section of U.S. Highway 30 running through Wyoming</w:t>
      </w:r>
    </w:p>
    <w:p>
      <w:pPr>
        <w:pStyle w:val="BodyText"/>
      </w:pPr>
      <w:r>
        <w:t xml:space="preserve">Each of these geometry types has a</w:t>
      </w:r>
      <w:r>
        <w:t xml:space="preserve"> </w:t>
      </w:r>
      <w:r>
        <w:rPr>
          <w:rStyle w:val="VerbatimChar"/>
        </w:rPr>
        <w:t xml:space="preserve">MULTI</w:t>
      </w:r>
      <w:r>
        <w:t xml:space="preserve"> </w:t>
      </w:r>
      <w:r>
        <w:t xml:space="preserve">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For example, the data used to make Figure</w:t>
      </w:r>
      <w:r>
        <w:t xml:space="preserve"> </w:t>
      </w:r>
      <w:r>
        <w:t xml:space="preserve">4.5</w:t>
      </w:r>
      <w:r>
        <w:t xml:space="preserve">, which shows all electric vehicle charging stations in Wyoming, is</w:t>
      </w:r>
      <w:r>
        <w:t xml:space="preserve"> </w:t>
      </w:r>
      <w:r>
        <w:rPr>
          <w:rStyle w:val="VerbatimChar"/>
        </w:rPr>
        <w:t xml:space="preserve">MULTIPOINT</w:t>
      </w:r>
      <w:r>
        <w:t xml:space="preserv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183" name="Picture"/>
            <a:graphic>
              <a:graphicData uri="http://schemas.openxmlformats.org/drawingml/2006/picture">
                <pic:pic>
                  <pic:nvPicPr>
                    <pic:cNvPr descr="maps_files/figure-docx/wyoming-ev-stations-map-1.png" id="184" name="Picture"/>
                    <pic:cNvPicPr>
                      <a:picLocks noChangeArrowheads="1" noChangeAspect="1"/>
                    </pic:cNvPicPr>
                  </pic:nvPicPr>
                  <pic:blipFill>
                    <a:blip r:embed="rId1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4.5: A map of all electric vehicle charging stations in Wyoming</w:t>
      </w:r>
    </w:p>
    <w:p>
      <w:pPr>
        <w:pStyle w:val="BodyText"/>
      </w:pPr>
      <w:r>
        <w:t xml:space="preserve">Likewise, we can use MULTILINESTRING data to show not just one road, but all major roads in Wyoming, as in Figure</w:t>
      </w:r>
      <w:r>
        <w:t xml:space="preserve"> </w:t>
      </w:r>
      <w:r>
        <w:t xml:space="preserve">4.6</w:t>
      </w:r>
      <w:r>
        <w:t xml:space="preserve">.</w:t>
      </w:r>
    </w:p>
    <w:p>
      <w:pPr>
        <w:pStyle w:val="BodyText"/>
      </w:pPr>
      <w:r>
        <w:t xml:space="preserve">[F04006.pdf]</w:t>
      </w:r>
    </w:p>
    <w:p>
      <w:pPr>
        <w:pStyle w:val="CaptionedFigure"/>
      </w:pPr>
      <w:r>
        <w:drawing>
          <wp:inline>
            <wp:extent cx="4602684" cy="3682147"/>
            <wp:effectExtent b="0" l="0" r="0" t="0"/>
            <wp:docPr descr="Figure 4.6: A map of all major roads in Wyoming" title="" id="186" name="Picture"/>
            <a:graphic>
              <a:graphicData uri="http://schemas.openxmlformats.org/drawingml/2006/picture">
                <pic:pic>
                  <pic:nvPicPr>
                    <pic:cNvPr descr="maps_files/figure-docx/wyoming-roads-map-1.png" id="187" name="Picture"/>
                    <pic:cNvPicPr>
                      <a:picLocks noChangeArrowheads="1" noChangeAspect="1"/>
                    </pic:cNvPicPr>
                  </pic:nvPicPr>
                  <pic:blipFill>
                    <a:blip r:embed="rId1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4.6: A map of all major roads in Wyoming</w:t>
      </w:r>
    </w:p>
    <w:p>
      <w:pPr>
        <w:pStyle w:val="BodyText"/>
      </w:pPr>
      <w:r>
        <w:t xml:space="preserve">Lastly, we could use MULTIPOLYGON data to, for example, depict a state made up of multiple polygons. To see what I mean, take a look at a map of Wyoming’s counties. The following simple features data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First 10 features:</w:t>
      </w:r>
      <w:r>
        <w:br/>
      </w:r>
      <w:r>
        <w:rPr>
          <w:rStyle w:val="VerbatimChar"/>
        </w:rPr>
        <w:t xml:space="preserve">#&gt;             NAME                       geometry</w:t>
      </w:r>
      <w:r>
        <w:br/>
      </w:r>
      <w:r>
        <w:rPr>
          <w:rStyle w:val="VerbatimChar"/>
        </w:rPr>
        <w:t xml:space="preserve">#&gt; 34       Lincoln MULTIPOLYGON (((-110.5417 4...</w:t>
      </w:r>
      <w:r>
        <w:br/>
      </w:r>
      <w:r>
        <w:rPr>
          <w:rStyle w:val="VerbatimChar"/>
        </w:rPr>
        <w:t xml:space="preserve">#&gt; 104      Fremont MULTIPOLYGON (((-109.3258 4...</w:t>
      </w:r>
      <w:r>
        <w:br/>
      </w:r>
      <w:r>
        <w:rPr>
          <w:rStyle w:val="VerbatimChar"/>
        </w:rPr>
        <w:t xml:space="preserve">#&gt; 121        Uinta MULTIPOLYGON (((-110.5849 4...</w:t>
      </w:r>
      <w:r>
        <w:br/>
      </w:r>
      <w:r>
        <w:rPr>
          <w:rStyle w:val="VerbatimChar"/>
        </w:rPr>
        <w:t xml:space="preserve">#&gt; 527     Big Horn MULTIPOLYGON (((-107.5034 4...</w:t>
      </w:r>
      <w:r>
        <w:br/>
      </w:r>
      <w:r>
        <w:rPr>
          <w:rStyle w:val="VerbatimChar"/>
        </w:rPr>
        <w:t xml:space="preserve">#&gt; 551  Hot Springs MULTIPOLYGON (((-108.1563 4...</w:t>
      </w:r>
      <w:r>
        <w:br/>
      </w:r>
      <w:r>
        <w:rPr>
          <w:rStyle w:val="VerbatimChar"/>
        </w:rPr>
        <w:t xml:space="preserve">#&gt; 601     Washakie MULTIPOLYGON (((-107.6841 4...</w:t>
      </w:r>
      <w:r>
        <w:br/>
      </w:r>
      <w:r>
        <w:rPr>
          <w:rStyle w:val="VerbatimChar"/>
        </w:rPr>
        <w:t xml:space="preserve">#&gt; 769     Converse MULTIPOLYGON (((-105.9232 4...</w:t>
      </w:r>
      <w:r>
        <w:br/>
      </w:r>
      <w:r>
        <w:rPr>
          <w:rStyle w:val="VerbatimChar"/>
        </w:rPr>
        <w:t xml:space="preserve">#&gt; 970   Sweetwater MULTIPOLYGON (((-109.5651 4...</w:t>
      </w:r>
      <w:r>
        <w:br/>
      </w:r>
      <w:r>
        <w:rPr>
          <w:rStyle w:val="VerbatimChar"/>
        </w:rPr>
        <w:t xml:space="preserve">#&gt; 977        Crook MULTIPOLYGON (((-104.4611 4...</w:t>
      </w:r>
      <w:r>
        <w:br/>
      </w:r>
      <w:r>
        <w:rPr>
          <w:rStyle w:val="VerbatimChar"/>
        </w:rPr>
        <w:t xml:space="preserve">#&gt; 1097      Carbon MULTIPOLYGON (((-106.3227 4...</w:t>
      </w:r>
    </w:p>
    <w:p>
      <w:pPr>
        <w:pStyle w:val="FirstParagraph"/>
      </w:pPr>
      <w:r>
        <w:t xml:space="preserve">We can see that 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 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189" name="Picture"/>
            <a:graphic>
              <a:graphicData uri="http://schemas.openxmlformats.org/drawingml/2006/picture">
                <pic:pic>
                  <pic:nvPicPr>
                    <pic:cNvPr descr="maps_files/figure-docx/wyoming-counties-map-1.png" id="190" name="Picture"/>
                    <pic:cNvPicPr>
                      <a:picLocks noChangeArrowheads="1" noChangeAspect="1"/>
                    </pic:cNvPicPr>
                  </pic:nvPicPr>
                  <pic:blipFill>
                    <a:blip r:embed="rId1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4.7: A map of Wyoming counties</w:t>
      </w:r>
    </w:p>
    <w:p>
      <w:pPr>
        <w:pStyle w:val="BodyText"/>
      </w:pPr>
      <w:r>
        <w:t xml:space="preserve">You can easily see the multiple polygons that make up the map.</w:t>
      </w:r>
    </w:p>
    <w:bookmarkEnd w:id="191"/>
    <w:bookmarkStart w:id="192"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192"/>
    <w:bookmarkStart w:id="193"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193"/>
    <w:bookmarkStart w:id="197"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WGS84 projection" title="" id="195" name="Picture"/>
            <a:graphic>
              <a:graphicData uri="http://schemas.openxmlformats.org/drawingml/2006/picture">
                <pic:pic>
                  <pic:nvPicPr>
                    <pic:cNvPr descr="maps_files/figure-docx/wyoming-counties-map-wgs84-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4.8: A map of Wyoming counties using the WGS84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197"/>
    <w:bookmarkStart w:id="198"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198"/>
    <w:bookmarkEnd w:id="199"/>
    <w:bookmarkStart w:id="213"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w:t>
      </w:r>
      <w:r>
        <w:t xml:space="preserve"> </w:t>
      </w:r>
      <w:r>
        <w:rPr>
          <w:rStyle w:val="VerbatimChar"/>
        </w:rPr>
        <w:t xml:space="preserve">geometry</w:t>
      </w:r>
      <w:r>
        <w:t xml:space="preserve"> </w:t>
      </w:r>
      <w:r>
        <w:t xml:space="preserve">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albersusa</w:t>
      </w:r>
      <w:r>
        <w:t xml:space="preserve"> </w:t>
      </w:r>
      <w:r>
        <w:t xml:space="preserve">package will give us access to geospatial data,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00"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"https://raw.githubusercontent.com/nytimes/covid-19-data/master/us-states.csv"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58,358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 with 58,348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w:t>
      </w: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 with 42 more rows</w:t>
      </w:r>
    </w:p>
    <w:p>
      <w:pPr>
        <w:pStyle w:val="FirstParagraph"/>
      </w:pPr>
      <w:r>
        <w:t xml:space="preserve">Finally, we’ll bring in our geospatial data and save it as an object called usa_states_geom:</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(and, conveniently, places Alaska and Hawaii in locations, and at a scale, that make them easy to see). This data includes multiple variables, but we need only the state names, so we keep the name variable only.</w:t>
      </w:r>
    </w:p>
    <w:p>
      <w:pPr>
        <w:pStyle w:val="BodyText"/>
      </w:pPr>
      <w:r>
        <w:t xml:space="preserve">We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from the</w:t>
      </w:r>
      <w:r>
        <w:t xml:space="preserve"> </w:t>
      </w:r>
      <w:r>
        <w:rPr>
          <w:rStyle w:val="VerbatimChar"/>
        </w:rPr>
        <w:t xml:space="preserve">albersusa</w:t>
      </w:r>
      <w:r>
        <w:t xml:space="preserve"> </w:t>
      </w:r>
      <w:r>
        <w:t xml:space="preserve">package. Remember the</w:t>
      </w:r>
      <w:r>
        <w:t xml:space="preserve"> </w:t>
      </w:r>
      <w:r>
        <w:rPr>
          <w:iCs/>
          <w:i/>
        </w:rPr>
        <w:t xml:space="preserve">Albers equal-area conic convenience projection</w:t>
      </w:r>
      <w:r>
        <w:t xml:space="preserve"> </w:t>
      </w:r>
      <w:r>
        <w:t xml:space="preserve">we used to change the appearance of our Wyoming counties map? This is the same projection.</w:t>
      </w:r>
    </w:p>
    <w:bookmarkEnd w:id="200"/>
    <w:bookmarkStart w:id="201"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 Finally, we create a new variable called</w:t>
      </w:r>
      <w:r>
        <w:t xml:space="preserve"> </w:t>
      </w:r>
      <w:r>
        <w:rPr>
          <w:rStyle w:val="VerbatimChar"/>
        </w:rPr>
        <w:t xml:space="preserve">daily_cases.</w:t>
      </w:r>
      <w:r>
        <w:t xml:space="preserve"> </w:t>
      </w:r>
      <w:r>
        <w:t xml:space="preserve">To set the value of this variable, we use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w:t>
      </w:r>
      <w:r>
        <w:t xml:space="preserve"> </w:t>
      </w:r>
      <w:r>
        <w:rPr>
          <w:rStyle w:val="VerbatimChar"/>
        </w:rPr>
        <w:t xml:space="preserve">pd_cases</w:t>
      </w:r>
      <w:r>
        <w:t xml:space="preserve">; otherwise, we set</w:t>
      </w:r>
      <w:r>
        <w:t xml:space="preserve"> </w:t>
      </w:r>
      <w:r>
        <w:rPr>
          <w:rStyle w:val="VerbatimChar"/>
        </w:rPr>
        <w:t xml:space="preserve">daily_cases</w:t>
      </w:r>
      <w:r>
        <w:t xml:space="preserve"> </w:t>
      </w:r>
      <w:r>
        <w:t xml:space="preserve">to be equal to 0. 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58,358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 with 58,348 more rows</w:t>
      </w:r>
    </w:p>
    <w:p>
      <w:pPr>
        <w:pStyle w:val="FirstParagraph"/>
      </w:pPr>
      <w:r>
        <w:t xml:space="preserve">In the next step, we’ll make use of the daily_cases variable.</w:t>
      </w:r>
    </w:p>
    <w:bookmarkEnd w:id="201"/>
    <w:bookmarkStart w:id="202"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rStyle w:val="VerbatimChar"/>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 zoo package to create a</w:t>
      </w:r>
      <w:r>
        <w:t xml:space="preserve"> </w:t>
      </w:r>
      <w:r>
        <w:rPr>
          <w:rStyle w:val="VerbatimChar"/>
        </w:rPr>
        <w:t xml:space="preserve">roll_cases</w:t>
      </w:r>
      <w:r>
        <w:t xml:space="preserve"> </w:t>
      </w:r>
      <w:r>
        <w:t xml:space="preserve">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r>
        <w:t xml:space="preserve"> </w:t>
      </w: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w:t>
      </w:r>
      <w:r>
        <w:t xml:space="preserve"> </w:t>
      </w:r>
      <w:r>
        <w:rPr>
          <w:rStyle w:val="VerbatimChar"/>
        </w:rPr>
        <w:t xml:space="preserve">&gt;5</w:t>
      </w:r>
      <w:r>
        <w:t xml:space="preserve"> </w:t>
      </w:r>
      <w:r>
        <w:t xml:space="preserve">(greater than five), and so on, up to a maximum value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 with 18,970 more rows</w:t>
      </w:r>
    </w:p>
    <w:p>
      <w:pPr>
        <w:pStyle w:val="FirstParagraph"/>
      </w:pPr>
      <w:r>
        <w:t xml:space="preserve">We now have a data frame that we can combine with our geospatial data.</w:t>
      </w:r>
    </w:p>
    <w:bookmarkEnd w:id="202"/>
    <w:bookmarkStart w:id="203"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03"/>
    <w:bookmarkStart w:id="212"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w:t>
      </w:r>
      <w:r>
        <w:t xml:space="preserve">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07" w:name="generating-the-basic-map"/>
    <w:p>
      <w:pPr>
        <w:pStyle w:val="Heading4"/>
      </w:pPr>
      <w:r>
        <w:t xml:space="preserve">Generating the Basic Map</w:t>
      </w:r>
    </w:p>
    <w:p>
      <w:pPr>
        <w:pStyle w:val="FirstParagraph"/>
      </w:pPr>
      <w:r>
        <w:t xml:space="preserve">Now that we have six days of data, let’s make some maps.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05" name="Picture"/>
            <a:graphic>
              <a:graphicData uri="http://schemas.openxmlformats.org/drawingml/2006/picture">
                <pic:pic>
                  <pic:nvPicPr>
                    <pic:cNvPr descr="maps_files/figure-docx/basic-map-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4.9: A map showing the incidence rate of COVID for the first six days of 2021</w:t>
      </w:r>
    </w:p>
    <w:bookmarkEnd w:id="207"/>
    <w:bookmarkStart w:id="211" w:name="Xc62533f6c832d15e024b50c7f744108cb51e99f"/>
    <w:p>
      <w:pPr>
        <w:pStyle w:val="Heading4"/>
      </w:pPr>
      <w:r>
        <w:t xml:space="preserve">Applying Data Visualization Principles to the Map</w:t>
      </w:r>
    </w:p>
    <w:p>
      <w:pPr>
        <w:pStyle w:val="FirstParagraph"/>
      </w:pPr>
      <w:r>
        <w:t xml:space="preserve">From here on out, all of the code that Abdoul Madjid uses is to improve the appearance of the maps. Many of the tweaks you will see below will feel familiar if you’ve read Chapter</w:t>
      </w:r>
      <w:r>
        <w:t xml:space="preserve"> </w:t>
      </w:r>
      <w:r>
        <w:t xml:space="preserve">2</w:t>
      </w:r>
      <w:r>
        <w:t xml:space="preserve">. And that’s a great benefit of making maps with ggplot: you can apply the same data visualization principles you learned when making charts to your maps as well.</w:t>
      </w:r>
    </w:p>
    <w:p>
      <w:pPr>
        <w:pStyle w:val="BodyText"/>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w:t>
      </w:r>
    </w:p>
    <w:p>
      <w:pPr>
        <w:pStyle w:val="BodyText"/>
      </w:pPr>
      <w:r>
        <w:t xml:space="preserve">Next, Madjid adds a title and caption using the</w:t>
      </w:r>
      <w:r>
        <w:t xml:space="preserve"> </w:t>
      </w:r>
      <w:r>
        <w:rPr>
          <w:rStyle w:val="VerbatimChar"/>
        </w:rPr>
        <w:t xml:space="preserve">labs()</w:t>
      </w:r>
      <w:r>
        <w:t xml:space="preserve"> </w:t>
      </w:r>
      <w:r>
        <w:t xml:space="preserve">function. From there on, Madjid uses</w:t>
      </w:r>
      <w:r>
        <w:t xml:space="preserve"> </w:t>
      </w:r>
      <w:r>
        <w:rPr>
          <w:rStyle w:val="VerbatimChar"/>
        </w:rPr>
        <w:t xml:space="preserve">theme_minimal()</w:t>
      </w:r>
      <w:r>
        <w:t xml:space="preserve"> </w:t>
      </w:r>
      <w:r>
        <w:t xml:space="preserve">(again, the same theme that Scherer and Karamanis used in Chapter</w:t>
      </w:r>
      <w:r>
        <w:t xml:space="preserve"> </w:t>
      </w:r>
      <w:r>
        <w:t xml:space="preserve">2</w:t>
      </w:r>
      <w:r>
        <w:t xml:space="preserve">) before making tweaks using the</w:t>
      </w:r>
      <w:r>
        <w:t xml:space="preserve"> </w:t>
      </w:r>
      <w:r>
        <w:rPr>
          <w:rStyle w:val="VerbatimChar"/>
        </w:rPr>
        <w:t xml:space="preserve">theme()</w:t>
      </w:r>
      <w:r>
        <w:t xml:space="preserve"> </w:t>
      </w:r>
      <w:r>
        <w:t xml:space="preserve">function. These tweaks include:</w:t>
      </w:r>
    </w:p>
    <w:p>
      <w:pPr>
        <w:numPr>
          <w:ilvl w:val="0"/>
          <w:numId w:val="1008"/>
        </w:numPr>
        <w:pStyle w:val="Compact"/>
      </w:pPr>
      <w:r>
        <w:t xml:space="preserve">Setting the font and text color.</w:t>
      </w:r>
    </w:p>
    <w:p>
      <w:pPr>
        <w:numPr>
          <w:ilvl w:val="0"/>
          <w:numId w:val="1008"/>
        </w:numPr>
        <w:pStyle w:val="Compact"/>
      </w:pPr>
      <w:r>
        <w:t xml:space="preserve">Making the title and caption bold, adjusting their size, alignment, and the margins around them.</w:t>
      </w:r>
    </w:p>
    <w:p>
      <w:pPr>
        <w:numPr>
          <w:ilvl w:val="0"/>
          <w:numId w:val="1008"/>
        </w:numPr>
        <w:pStyle w:val="Compact"/>
      </w:pPr>
      <w:r>
        <w:t xml:space="preserve">Adjusting the size of the strip text (the</w:t>
      </w:r>
      <w:r>
        <w:t xml:space="preserve"> </w:t>
      </w:r>
      <w:r>
        <w:rPr>
          <w:iCs/>
          <w:i/>
        </w:rPr>
        <w:t xml:space="preserve">Jan 01</w:t>
      </w:r>
      <w:r>
        <w:t xml:space="preserve">,</w:t>
      </w:r>
      <w:r>
        <w:t xml:space="preserve"> </w:t>
      </w:r>
      <w:r>
        <w:rPr>
          <w:iCs/>
          <w:i/>
        </w:rPr>
        <w:t xml:space="preserve">Jan 02</w:t>
      </w:r>
      <w:r>
        <w:t xml:space="preserve">, and so on) and making it bold.</w:t>
      </w:r>
    </w:p>
    <w:p>
      <w:pPr>
        <w:numPr>
          <w:ilvl w:val="0"/>
          <w:numId w:val="1008"/>
        </w:numPr>
        <w:pStyle w:val="Compact"/>
      </w:pPr>
      <w:r>
        <w:t xml:space="preserve">Putting the legend on top of the maps and adding a bit of spacing around it.</w:t>
      </w:r>
    </w:p>
    <w:p>
      <w:pPr>
        <w:numPr>
          <w:ilvl w:val="0"/>
          <w:numId w:val="1008"/>
        </w:numPr>
        <w:pStyle w:val="Compact"/>
      </w:pPr>
      <w:r>
        <w:t xml:space="preserve">Removing grid lines and the longitude and latitude lines.</w:t>
      </w:r>
    </w:p>
    <w:p>
      <w:pPr>
        <w:numPr>
          <w:ilvl w:val="0"/>
          <w:numId w:val="1008"/>
        </w:numPr>
        <w:pStyle w:val="Compact"/>
      </w:pPr>
      <w:r>
        <w:t xml:space="preserve">Adding a bit of padding around the entire visualization and making the background a light gray.</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09" name="Picture"/>
            <a:graphic>
              <a:graphicData uri="http://schemas.openxmlformats.org/drawingml/2006/picture">
                <pic:pic>
                  <pic:nvPicPr>
                    <pic:cNvPr descr="maps_files/figure-docx/final-map-map-1.png" id="210" name="Picture"/>
                    <pic:cNvPicPr>
                      <a:picLocks noChangeArrowheads="1" noChangeAspect="1"/>
                    </pic:cNvPicPr>
                  </pic:nvPicPr>
                  <pic:blipFill>
                    <a:blip r:embed="rId2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4.10: Our recreation of Abdoul Madjid’s map</w:t>
      </w:r>
    </w:p>
    <w:bookmarkEnd w:id="211"/>
    <w:bookmarkEnd w:id="212"/>
    <w:bookmarkEnd w:id="213"/>
    <w:bookmarkStart w:id="227"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14"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14"/>
    <w:bookmarkStart w:id="218"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16" name="Picture"/>
            <a:graphic>
              <a:graphicData uri="http://schemas.openxmlformats.org/drawingml/2006/picture">
                <pic:pic>
                  <pic:nvPicPr>
                    <pic:cNvPr descr="maps_files/figure-docx/africa-map-1.png" id="217" name="Picture"/>
                    <pic:cNvPicPr>
                      <a:picLocks noChangeArrowheads="1" noChangeAspect="1"/>
                    </pic:cNvPicPr>
                  </pic:nvPicPr>
                  <pic:blipFill>
                    <a:blip r:embed="rId2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w:t>
      </w:r>
      <w:r>
        <w:t xml:space="preserve">If you can’t find one,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18"/>
    <w:bookmarkStart w:id="22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20" name="Picture"/>
            <a:graphic>
              <a:graphicData uri="http://schemas.openxmlformats.org/drawingml/2006/picture">
                <pic:pic>
                  <pic:nvPicPr>
                    <pic:cNvPr descr="maps_files/figure-docx/africa-map-different-projection-1.png" id="221" name="Picture"/>
                    <pic:cNvPicPr>
                      <a:picLocks noChangeArrowheads="1" noChangeAspect="1"/>
                    </pic:cNvPicPr>
                  </pic:nvPicPr>
                  <pic:blipFill>
                    <a:blip r:embed="rId2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4.12: A map of Africa made with projection number 28232</w:t>
      </w:r>
    </w:p>
    <w:p>
      <w:pPr>
        <w:pStyle w:val="BodyText"/>
      </w:pPr>
      <w:r>
        <w:t xml:space="preserve">As you can see, we’ve mapped Africa with a different projection.</w:t>
      </w:r>
    </w:p>
    <w:bookmarkEnd w:id="222"/>
    <w:bookmarkStart w:id="226" w:name="Xd41f1f3afcd240f5148867309322968d922d7d3"/>
    <w:p>
      <w:pPr>
        <w:pStyle w:val="Heading3"/>
      </w:pPr>
      <w:r>
        <w:t xml:space="preserve">Bring Your Existing R Skills to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CRS:           +proj=longlat +datum=WGS84 +no_defs +ellps=WGS84 +towgs84=0,0,0</w:t>
      </w:r>
      <w:r>
        <w:br/>
      </w:r>
      <w:r>
        <w:rPr>
          <w:rStyle w:val="VerbatimChar"/>
        </w:rPr>
        <w:t xml:space="preserve">#&gt; First 10 features:</w:t>
      </w:r>
      <w:r>
        <w:br/>
      </w:r>
      <w:r>
        <w:rPr>
          <w:rStyle w:val="VerbatimChar"/>
        </w:rPr>
        <w:t xml:space="preserve">#&gt;                    name  pop_est</w:t>
      </w:r>
      <w:r>
        <w:br/>
      </w:r>
      <w:r>
        <w:rPr>
          <w:rStyle w:val="VerbatimChar"/>
        </w:rPr>
        <w:t xml:space="preserve">#&gt; 1                Angola 12799293</w:t>
      </w:r>
      <w:r>
        <w:br/>
      </w:r>
      <w:r>
        <w:rPr>
          <w:rStyle w:val="VerbatimChar"/>
        </w:rPr>
        <w:t xml:space="preserve">#&gt; 11              Burundi  8988091</w:t>
      </w:r>
      <w:r>
        <w:br/>
      </w:r>
      <w:r>
        <w:rPr>
          <w:rStyle w:val="VerbatimChar"/>
        </w:rPr>
        <w:t xml:space="preserve">#&gt; 13                Benin  8791832</w:t>
      </w:r>
      <w:r>
        <w:br/>
      </w:r>
      <w:r>
        <w:rPr>
          <w:rStyle w:val="VerbatimChar"/>
        </w:rPr>
        <w:t xml:space="preserve">#&gt; 14         Burkina Faso 15746232</w:t>
      </w:r>
      <w:r>
        <w:br/>
      </w:r>
      <w:r>
        <w:rPr>
          <w:rStyle w:val="VerbatimChar"/>
        </w:rPr>
        <w:t xml:space="preserve">#&gt; 25             Botswana  1990876</w:t>
      </w:r>
      <w:r>
        <w:br/>
      </w:r>
      <w:r>
        <w:rPr>
          <w:rStyle w:val="VerbatimChar"/>
        </w:rPr>
        <w:t xml:space="preserve">#&gt; 26 Central African Rep.  4511488</w:t>
      </w:r>
      <w:r>
        <w:br/>
      </w:r>
      <w:r>
        <w:rPr>
          <w:rStyle w:val="VerbatimChar"/>
        </w:rPr>
        <w:t xml:space="preserve">#&gt; 31        Côte d'Ivoire 20617068</w:t>
      </w:r>
      <w:r>
        <w:br/>
      </w:r>
      <w:r>
        <w:rPr>
          <w:rStyle w:val="VerbatimChar"/>
        </w:rPr>
        <w:t xml:space="preserve">#&gt; 32             Cameroon 18879301</w:t>
      </w:r>
      <w:r>
        <w:br/>
      </w:r>
      <w:r>
        <w:rPr>
          <w:rStyle w:val="VerbatimChar"/>
        </w:rPr>
        <w:t xml:space="preserve">#&gt; 33      Dem. Rep. Congo 68692542</w:t>
      </w:r>
      <w:r>
        <w:br/>
      </w:r>
      <w:r>
        <w:rPr>
          <w:rStyle w:val="VerbatimChar"/>
        </w:rPr>
        <w:t xml:space="preserve">#&gt; 34                Congo  4012809</w:t>
      </w:r>
      <w:r>
        <w:br/>
      </w:r>
      <w:r>
        <w:rPr>
          <w:rStyle w:val="VerbatimChar"/>
        </w:rPr>
        <w:t xml:space="preserve">#&gt;                          geometry</w:t>
      </w:r>
      <w:r>
        <w:br/>
      </w:r>
      <w:r>
        <w:rPr>
          <w:rStyle w:val="VerbatimChar"/>
        </w:rPr>
        <w:t xml:space="preserve">#&gt; 1  MULTIPOLYGON (((16.32653 -5...</w:t>
      </w:r>
      <w:r>
        <w:br/>
      </w:r>
      <w:r>
        <w:rPr>
          <w:rStyle w:val="VerbatimChar"/>
        </w:rPr>
        <w:t xml:space="preserve">#&gt; 11 MULTIPOLYGON (((29.34 -4.49...</w:t>
      </w:r>
      <w:r>
        <w:br/>
      </w:r>
      <w:r>
        <w:rPr>
          <w:rStyle w:val="VerbatimChar"/>
        </w:rPr>
        <w:t xml:space="preserve">#&gt; 13 MULTIPOLYGON (((2.691702 6....</w:t>
      </w:r>
      <w:r>
        <w:br/>
      </w:r>
      <w:r>
        <w:rPr>
          <w:rStyle w:val="VerbatimChar"/>
        </w:rPr>
        <w:t xml:space="preserve">#&gt; 14 MULTIPOLYGON (((-2.827496 9...</w:t>
      </w:r>
      <w:r>
        <w:br/>
      </w:r>
      <w:r>
        <w:rPr>
          <w:rStyle w:val="VerbatimChar"/>
        </w:rPr>
        <w:t xml:space="preserve">#&gt; 25 MULTIPOLYGON (((25.64916 -1...</w:t>
      </w:r>
      <w:r>
        <w:br/>
      </w:r>
      <w:r>
        <w:rPr>
          <w:rStyle w:val="VerbatimChar"/>
        </w:rPr>
        <w:t xml:space="preserve">#&gt; 26 MULTIPOLYGON (((15.27946 7....</w:t>
      </w:r>
      <w:r>
        <w:br/>
      </w:r>
      <w:r>
        <w:rPr>
          <w:rStyle w:val="VerbatimChar"/>
        </w:rPr>
        <w:t xml:space="preserve">#&gt; 31 MULTIPOLYGON (((-2.856125 4...</w:t>
      </w:r>
      <w:r>
        <w:br/>
      </w:r>
      <w:r>
        <w:rPr>
          <w:rStyle w:val="VerbatimChar"/>
        </w:rPr>
        <w:t xml:space="preserve">#&gt; 32 MULTIPOLYGON (((13.07582 2....</w:t>
      </w:r>
      <w:r>
        <w:br/>
      </w:r>
      <w:r>
        <w:rPr>
          <w:rStyle w:val="VerbatimChar"/>
        </w:rPr>
        <w:t xml:space="preserve">#&gt; 33 MULTIPOLYGON (((30.83386 3....</w:t>
      </w:r>
      <w:r>
        <w:br/>
      </w:r>
      <w:r>
        <w:rPr>
          <w:rStyle w:val="VerbatimChar"/>
        </w:rPr>
        <w:t xml:space="preserve">#&gt; 34 MULTIPOLYGON (((12.99552 -4...</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24" name="Picture"/>
            <a:graphic>
              <a:graphicData uri="http://schemas.openxmlformats.org/drawingml/2006/picture">
                <pic:pic>
                  <pic:nvPicPr>
                    <pic:cNvPr descr="maps_files/figure-docx/africa-map-20m-1.png" id="225" name="Picture"/>
                    <pic:cNvPicPr>
                      <a:picLocks noChangeArrowheads="1" noChangeAspect="1"/>
                    </pic:cNvPicPr>
                  </pic:nvPicPr>
                  <pic:blipFill>
                    <a:blip r:embed="rId2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26"/>
    <w:bookmarkEnd w:id="227"/>
    <w:bookmarkStart w:id="228"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pPr>
        <w:pStyle w:val="BodyText"/>
      </w:pPr>
      <w:r>
        <w:t xml:space="preserve">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28"/>
    <w:bookmarkEnd w:id="229"/>
    <w:bookmarkStart w:id="274" w:name="making-high-quality-tables"/>
    <w:p>
      <w:pPr>
        <w:pStyle w:val="Heading1"/>
      </w:pPr>
      <w:r>
        <w:rPr>
          <w:rStyle w:val="SectionNumber"/>
        </w:rPr>
        <w:t xml:space="preserve">5</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 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269"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239"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   740.   649.</w:t>
      </w:r>
      <w:r>
        <w:br/>
      </w:r>
      <w:r>
        <w:rPr>
          <w:rStyle w:val="VerbatimChar"/>
        </w:rPr>
        <w:t xml:space="preserve">#&gt; 2 Albania      1601.  3313.  2497.</w:t>
      </w:r>
      <w:r>
        <w:br/>
      </w:r>
      <w:r>
        <w:rPr>
          <w:rStyle w:val="VerbatimChar"/>
        </w:rPr>
        <w:t xml:space="preserve">#&gt; 3 Algeria      2449.  4183.  5023.</w:t>
      </w:r>
      <w:r>
        <w:br/>
      </w:r>
      <w:r>
        <w:rPr>
          <w:rStyle w:val="VerbatimChar"/>
        </w:rPr>
        <w:t xml:space="preserve">#&gt; 4 Angola       3521.  5473.  2628.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5.1: Table with gridlines everywhere" title="" id="231" name="Picture"/>
            <a:graphic>
              <a:graphicData uri="http://schemas.openxmlformats.org/drawingml/2006/picture">
                <pic:pic>
                  <pic:nvPicPr>
                    <pic:cNvPr descr="../temp/F05001.png" id="232" name="Picture"/>
                    <pic:cNvPicPr>
                      <a:picLocks noChangeArrowheads="1" noChangeAspect="1"/>
                    </pic:cNvPicPr>
                  </pic:nvPicPr>
                  <pic:blipFill>
                    <a:blip r:embed="rId230"/>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r>
        <w:t xml:space="preserve">Figure 5.1: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5.2: Table with only horizontal gridlines" title="" id="234" name="Picture"/>
            <a:graphic>
              <a:graphicData uri="http://schemas.openxmlformats.org/drawingml/2006/picture">
                <pic:pic>
                  <pic:nvPicPr>
                    <pic:cNvPr descr="../temp/F05002.png" id="235" name="Picture"/>
                    <pic:cNvPicPr>
                      <a:picLocks noChangeArrowheads="1" noChangeAspect="1"/>
                    </pic:cNvPicPr>
                  </pic:nvPicPr>
                  <pic:blipFill>
                    <a:blip r:embed="rId233"/>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9"/>
        </w:numPr>
        <w:pStyle w:val="Compact"/>
      </w:pPr>
      <w:r>
        <w:t xml:space="preserve">Identify the style we want to modify (in this case the borders).</w:t>
      </w:r>
    </w:p>
    <w:p>
      <w:pPr>
        <w:numPr>
          <w:ilvl w:val="0"/>
          <w:numId w:val="1009"/>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5.3: Table with gridlines only on the header row and bottom" title="" id="237" name="Picture"/>
            <a:graphic>
              <a:graphicData uri="http://schemas.openxmlformats.org/drawingml/2006/picture">
                <pic:pic>
                  <pic:nvPicPr>
                    <pic:cNvPr descr="../temp/F05003.png" id="238" name="Picture"/>
                    <pic:cNvPicPr>
                      <a:picLocks noChangeArrowheads="1" noChangeAspect="1"/>
                    </pic:cNvPicPr>
                  </pic:nvPicPr>
                  <pic:blipFill>
                    <a:blip r:embed="rId236"/>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239"/>
    <w:bookmarkStart w:id="24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5.4: Table with all gridlines removed" title="" id="241" name="Picture"/>
            <a:graphic>
              <a:graphicData uri="http://schemas.openxmlformats.org/drawingml/2006/picture">
                <pic:pic>
                  <pic:nvPicPr>
                    <pic:cNvPr descr="../temp/F05004.png" id="242" name="Picture"/>
                    <pic:cNvPicPr>
                      <a:picLocks noChangeArrowheads="1" noChangeAspect="1"/>
                    </pic:cNvPicPr>
                  </pic:nvPicPr>
                  <pic:blipFill>
                    <a:blip r:embed="rId240"/>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r>
        <w:t xml:space="preserve">Figure 5.4: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5.5: Table with header row bolded" title="" id="244" name="Picture"/>
            <a:graphic>
              <a:graphicData uri="http://schemas.openxmlformats.org/drawingml/2006/picture">
                <pic:pic>
                  <pic:nvPicPr>
                    <pic:cNvPr descr="../temp/F05005.png" id="245" name="Picture"/>
                    <pic:cNvPicPr>
                      <a:picLocks noChangeArrowheads="1" noChangeAspect="1"/>
                    </pic:cNvPicPr>
                  </pic:nvPicPr>
                  <pic:blipFill>
                    <a:blip r:embed="rId24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246"/>
    <w:bookmarkStart w:id="256"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248" name="Picture"/>
            <a:graphic>
              <a:graphicData uri="http://schemas.openxmlformats.org/drawingml/2006/picture">
                <pic:pic>
                  <pic:nvPicPr>
                    <pic:cNvPr descr="../temp/F05006.png" id="249" name="Picture"/>
                    <pic:cNvPicPr>
                      <a:picLocks noChangeArrowheads="1" noChangeAspect="1"/>
                    </pic:cNvPicPr>
                  </pic:nvPicPr>
                  <pic:blipFill>
                    <a:blip r:embed="rId24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   740.   649.</w:t>
      </w:r>
      <w:r>
        <w:br/>
      </w:r>
      <w:r>
        <w:rPr>
          <w:rStyle w:val="CommentTok"/>
        </w:rPr>
        <w:t xml:space="preserve">#&gt; 2 Albania                 1601.  3313.  2497.</w:t>
      </w:r>
      <w:r>
        <w:br/>
      </w:r>
      <w:r>
        <w:rPr>
          <w:rStyle w:val="CommentTok"/>
        </w:rPr>
        <w:t xml:space="preserve">#&gt; 3 Algeria                 2449.  4183.  5023.</w:t>
      </w:r>
      <w:r>
        <w:br/>
      </w:r>
      <w:r>
        <w:rPr>
          <w:rStyle w:val="CommentTok"/>
        </w:rPr>
        <w:t xml:space="preserve">#&gt; 4 Angola                  3521.  5473.  2628.</w:t>
      </w:r>
      <w:r>
        <w:br/>
      </w:r>
      <w:r>
        <w:rPr>
          <w:rStyle w:val="CommentTok"/>
        </w:rPr>
        <w:t xml:space="preserve">#&gt; 5 Bosnia and Herzegovina   974.  2860.  2547.</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Table with country column center aligned" title="" id="251" name="Picture"/>
            <a:graphic>
              <a:graphicData uri="http://schemas.openxmlformats.org/drawingml/2006/picture">
                <pic:pic>
                  <pic:nvPicPr>
                    <pic:cNvPr descr="../temp/F05007.png" id="252" name="Picture"/>
                    <pic:cNvPicPr>
                      <a:picLocks noChangeArrowheads="1" noChangeAspect="1"/>
                    </pic:cNvPicPr>
                  </pic:nvPicPr>
                  <pic:blipFill>
                    <a:blip r:embed="rId250"/>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5.8: Table with country column left aligned" title="" id="254" name="Picture"/>
            <a:graphic>
              <a:graphicData uri="http://schemas.openxmlformats.org/drawingml/2006/picture">
                <pic:pic>
                  <pic:nvPicPr>
                    <pic:cNvPr descr="../temp/F05008.png" id="255" name="Picture"/>
                    <pic:cNvPicPr>
                      <a:picLocks noChangeArrowheads="1" noChangeAspect="1"/>
                    </pic:cNvPicPr>
                  </pic:nvPicPr>
                  <pic:blipFill>
                    <a:blip r:embed="rId253"/>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256"/>
    <w:bookmarkStart w:id="260"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5.9: Table with numbers rounded to whole numbers and dollar sign added" title="" id="258" name="Picture"/>
            <a:graphic>
              <a:graphicData uri="http://schemas.openxmlformats.org/drawingml/2006/picture">
                <pic:pic>
                  <pic:nvPicPr>
                    <pic:cNvPr descr="../temp/F05009.png" id="259" name="Picture"/>
                    <pic:cNvPicPr>
                      <a:picLocks noChangeArrowheads="1" noChangeAspect="1"/>
                    </pic:cNvPicPr>
                  </pic:nvPicPr>
                  <pic:blipFill>
                    <a:blip r:embed="rId257"/>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r>
        <w:t xml:space="preserve">Figure 5.9: Table with numbers rounded to whole numbers and dollar sign added</w:t>
      </w:r>
    </w:p>
    <w:p>
      <w:pPr>
        <w:pStyle w:val="BodyText"/>
      </w:pPr>
      <w:r>
        <w:t xml:space="preserve">Let’s now save our table for reuse below.</w:t>
      </w:r>
    </w:p>
    <w:bookmarkEnd w:id="260"/>
    <w:bookmarkStart w:id="264"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5.10: Table with color added to show the highest value in each year" title="" id="262" name="Picture"/>
            <a:graphic>
              <a:graphicData uri="http://schemas.openxmlformats.org/drawingml/2006/picture">
                <pic:pic>
                  <pic:nvPicPr>
                    <pic:cNvPr descr="../temp/F05010.png" id="263" name="Picture"/>
                    <pic:cNvPicPr>
                      <a:picLocks noChangeArrowheads="1" noChangeAspect="1"/>
                    </pic:cNvPicPr>
                  </pic:nvPicPr>
                  <pic:blipFill>
                    <a:blip r:embed="rId261"/>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5.10: Table with color added to show the highest value in each year</w:t>
      </w:r>
    </w:p>
    <w:p>
      <w:pPr>
        <w:pStyle w:val="BodyText"/>
      </w:pPr>
      <w:r>
        <w:t xml:space="preserve">As always, we save this table to avoid having to repeat all of the formatting code we’ve created up to this point.</w:t>
      </w:r>
    </w:p>
    <w:bookmarkEnd w:id="264"/>
    <w:bookmarkStart w:id="26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Table with sparkline added to show trend over time" title="" id="266" name="Picture"/>
            <a:graphic>
              <a:graphicData uri="http://schemas.openxmlformats.org/drawingml/2006/picture">
                <pic:pic>
                  <pic:nvPicPr>
                    <pic:cNvPr descr="../temp/F05011.png" id="267" name="Picture"/>
                    <pic:cNvPicPr>
                      <a:picLocks noChangeArrowheads="1" noChangeAspect="1"/>
                    </pic:cNvPicPr>
                  </pic:nvPicPr>
                  <pic:blipFill>
                    <a:blip r:embed="rId265"/>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r>
        <w:t xml:space="preserve">Figure 5.11: Table with sparkline added to show trend over time</w:t>
      </w:r>
    </w:p>
    <w:bookmarkEnd w:id="268"/>
    <w:bookmarkEnd w:id="269"/>
    <w:bookmarkStart w:id="273"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5.12: Table redone in FiveThirtyEight style" title="" id="271" name="Picture"/>
            <a:graphic>
              <a:graphicData uri="http://schemas.openxmlformats.org/drawingml/2006/picture">
                <pic:pic>
                  <pic:nvPicPr>
                    <pic:cNvPr descr="../temp/F05012.png" id="272" name="Picture"/>
                    <pic:cNvPicPr>
                      <a:picLocks noChangeArrowheads="1" noChangeAspect="1"/>
                    </pic:cNvPicPr>
                  </pic:nvPicPr>
                  <pic:blipFill>
                    <a:blip r:embed="rId270"/>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r>
        <w:t xml:space="preserve">Figure 5.12: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 Markdown, a tool we discuss in</w:t>
      </w:r>
      <w:r>
        <w:t xml:space="preserve"> </w:t>
      </w:r>
      <w:r>
        <w:t xml:space="preserve">6</w:t>
      </w:r>
      <w:r>
        <w:t xml:space="preserve">). What better than using just a few lines of code to make publication-ready tables?</w:t>
      </w:r>
    </w:p>
    <w:bookmarkEnd w:id="273"/>
    <w:bookmarkEnd w:id="274"/>
    <w:bookmarkStart w:id="322" w:name="rmarkdown-chapter"/>
    <w:p>
      <w:pPr>
        <w:pStyle w:val="Heading1"/>
      </w:pPr>
      <w:r>
        <w:rPr>
          <w:rStyle w:val="SectionNumber"/>
        </w:rPr>
        <w:t xml:space="preserve">6</w:t>
      </w:r>
      <w:r>
        <w:tab/>
      </w:r>
      <w:r>
        <w:t xml:space="preserve">Use R Markdown to Communicate Accurately and Efficiently</w:t>
      </w:r>
    </w:p>
    <w:p>
      <w:pPr>
        <w:pStyle w:val="FirstParagraph"/>
      </w:pPr>
      <w:r>
        <w:t xml:space="preserve">Imagine this scenario. It’s January, you’ve collected some surveys, and now you’re ready to do your data analysis and write up your results. Your workflow looks something like this:</w:t>
      </w:r>
    </w:p>
    <w:p>
      <w:pPr>
        <w:numPr>
          <w:ilvl w:val="0"/>
          <w:numId w:val="1010"/>
        </w:numPr>
        <w:pStyle w:val="Compact"/>
      </w:pPr>
      <w:r>
        <w:t xml:space="preserve">Download your data from Google Sheets import it into SPSS.</w:t>
      </w:r>
    </w:p>
    <w:p>
      <w:pPr>
        <w:numPr>
          <w:ilvl w:val="0"/>
          <w:numId w:val="1010"/>
        </w:numPr>
        <w:pStyle w:val="Compact"/>
      </w:pPr>
      <w:r>
        <w:t xml:space="preserve">Use SPSS to do your data cleaning and analysis.</w:t>
      </w:r>
    </w:p>
    <w:p>
      <w:pPr>
        <w:numPr>
          <w:ilvl w:val="0"/>
          <w:numId w:val="1010"/>
        </w:numPr>
        <w:pStyle w:val="Compact"/>
      </w:pPr>
      <w:r>
        <w:t xml:space="preserve">Export summaries of your data as Excel spreadsheets.</w:t>
      </w:r>
    </w:p>
    <w:p>
      <w:pPr>
        <w:numPr>
          <w:ilvl w:val="0"/>
          <w:numId w:val="1010"/>
        </w:numPr>
        <w:pStyle w:val="Compact"/>
      </w:pPr>
      <w:r>
        <w:t xml:space="preserve">Use Excel to make some charts.</w:t>
      </w:r>
    </w:p>
    <w:p>
      <w:pPr>
        <w:numPr>
          <w:ilvl w:val="0"/>
          <w:numId w:val="1010"/>
        </w:numPr>
        <w:pStyle w:val="Compact"/>
      </w:pPr>
      <w:r>
        <w:t xml:space="preserve">Write your report in Word, copying in your charts from Excel along the way.</w:t>
      </w:r>
    </w:p>
    <w:p>
      <w:pPr>
        <w:pStyle w:val="FirstParagraph"/>
      </w:pPr>
      <w:r>
        <w:t xml:space="preserve">Sound familiar? If so, you’re not alone. It’s the workflow that many people use when doing data analysis. But what happens when new surveys roll in and you have to redo your analysis in February? Yup, back through steps one through five. Same thing in March. And April. You get the idea.</w:t>
      </w:r>
    </w:p>
    <w:p>
      <w:pPr>
        <w:pStyle w:val="BodyText"/>
      </w:pPr>
      <w:r>
        <w:t xml:space="preserve">You may be thinking: okay, but the multi-tool workflow can work for a one-time project, right? Maybe, but let’s be honest: few projects are really one-time. Either you have to redo them the next month or you realize you forgot to include a few surveys in your original analysis or you realize you made a mistake in SPSS that means you need to redo steps one through six.</w:t>
      </w:r>
    </w:p>
    <w:p>
      <w:pPr>
        <w:pStyle w:val="BodyText"/>
      </w:pPr>
      <w:r>
        <w:t xml:space="preserve">R Markdown is the solution to this problem. It combines data analysis, data visualization, and anything you can do with code (all the pieces you might do in SPSS and Excel in the multi-tool workflow) alongside narrative text (the Word piece). Your combination code and text R Markdown document can be exported to many formats, including Word, PDF, and HTML, so that you can share them with non-R users.</w:t>
      </w:r>
    </w:p>
    <w:p>
      <w:pPr>
        <w:pStyle w:val="BodyText"/>
      </w:pPr>
      <w:r>
        <w:t xml:space="preserve">By combining all of the pieces from the multi-tool workflow in a single tool, your workflow becomes way more efficient. Need to recreate that January report in February? Just rerun your code and you’ve got a new report, complete with the newest data. Need to add in a few surveys you missed at any point? Rerun your code and generate a new report. Need to fix an error in your analysis? Make the fix to your code, rerun it, and your corrected report is ready to go.</w:t>
      </w:r>
    </w:p>
    <w:p>
      <w:pPr>
        <w:pStyle w:val="BodyText"/>
      </w:pPr>
      <w:r>
        <w:t xml:space="preserve">I interviewed Alison Hill to learn more about R Markdown from both a technical and conceptual perspective. Hill is currently Director of Knowledge, Product Strategy at Voltron Data, but previously worked at Posit (the company that makes the RStudio editor) doing all sorts of development and education work on R Markdown. Bits of her wisdom are sprinkled throughout, both in direct quotes and general knowledge about how R Markdown works.</w:t>
      </w:r>
    </w:p>
    <w:p>
      <w:pPr>
        <w:pStyle w:val="BodyText"/>
      </w:pPr>
      <w:r>
        <w:t xml:space="preserve">In this chapter, we’ll begin by breaking down the pieces of R Markdown documents. We’ll then talk about some potential pitfalls and best practices when using R Markdown. And we’ll conclude with some reflections on the value of the R Markdown workflow.</w:t>
      </w:r>
    </w:p>
    <w:bookmarkStart w:id="287" w:name="how-r-markdown-works"/>
    <w:p>
      <w:pPr>
        <w:pStyle w:val="Heading2"/>
      </w:pPr>
      <w:r>
        <w:t xml:space="preserve">How R Markdown Works</w:t>
      </w:r>
    </w:p>
    <w:p>
      <w:pPr>
        <w:pStyle w:val="FirstParagraph"/>
      </w:pPr>
      <w:r>
        <w:t xml:space="preserve">To create an R Markdown document while working in RStudio, you go to File &gt; New File &gt; R Markdown. You can choose the title, author, and date as well as your default output format (HTML, PDF, or Word). All of these can be changed later. Figure</w:t>
      </w:r>
      <w:r>
        <w:t xml:space="preserve"> </w:t>
      </w:r>
      <w:r>
        <w:t xml:space="preserve">6.1</w:t>
      </w:r>
      <w:r>
        <w:t xml:space="preserve"> </w:t>
      </w:r>
      <w:r>
        <w:t xml:space="preserve">shows how to create a new R Markdown document.</w:t>
      </w:r>
    </w:p>
    <w:p>
      <w:pPr>
        <w:pStyle w:val="BodyText"/>
      </w:pPr>
      <w:r>
        <w:t xml:space="preserve">[F06001.png]</w:t>
      </w:r>
    </w:p>
    <w:p>
      <w:pPr>
        <w:pStyle w:val="CaptionedFigure"/>
      </w:pPr>
      <w:r>
        <w:drawing>
          <wp:inline>
            <wp:extent cx="5334000" cy="2991610"/>
            <wp:effectExtent b="0" l="0" r="0" t="0"/>
            <wp:docPr descr="Figure 6.1: How to create a new R Markdown file" title="" id="276" name="Picture"/>
            <a:graphic>
              <a:graphicData uri="http://schemas.openxmlformats.org/drawingml/2006/picture">
                <pic:pic>
                  <pic:nvPicPr>
                    <pic:cNvPr descr="../../assets/new-rmd.png" id="277" name="Picture"/>
                    <pic:cNvPicPr>
                      <a:picLocks noChangeArrowheads="1" noChangeAspect="1"/>
                    </pic:cNvPicPr>
                  </pic:nvPicPr>
                  <pic:blipFill>
                    <a:blip r:embed="rId275"/>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6.1: How to create a new R Markdown file</w:t>
      </w:r>
    </w:p>
    <w:p>
      <w:pPr>
        <w:pStyle w:val="BodyText"/>
      </w:pPr>
      <w:r>
        <w:t xml:space="preserve">Hit OK and RStudio will create an R Markdown document with some placeholder content, as seen in Figure</w:t>
      </w:r>
      <w:r>
        <w:t xml:space="preserve"> </w:t>
      </w:r>
      <w:r>
        <w:t xml:space="preserve">6.2</w:t>
      </w:r>
      <w:r>
        <w:t xml:space="preserve">.</w:t>
      </w:r>
    </w:p>
    <w:p>
      <w:pPr>
        <w:pStyle w:val="BodyText"/>
      </w:pPr>
      <w:r>
        <w:t xml:space="preserve">[F06002.png]</w:t>
      </w:r>
    </w:p>
    <w:p>
      <w:pPr>
        <w:pStyle w:val="CaptionedFigure"/>
      </w:pPr>
      <w:r>
        <w:drawing>
          <wp:inline>
            <wp:extent cx="5334000" cy="4233087"/>
            <wp:effectExtent b="0" l="0" r="0" t="0"/>
            <wp:docPr descr="Figure 6.2: The placeholder content in a new R Markdown document" title="" id="279" name="Picture"/>
            <a:graphic>
              <a:graphicData uri="http://schemas.openxmlformats.org/drawingml/2006/picture">
                <pic:pic>
                  <pic:nvPicPr>
                    <pic:cNvPr descr="../../assets/default-rmd-content.png" id="280" name="Picture"/>
                    <pic:cNvPicPr>
                      <a:picLocks noChangeArrowheads="1" noChangeAspect="1"/>
                    </pic:cNvPicPr>
                  </pic:nvPicPr>
                  <pic:blipFill>
                    <a:blip r:embed="rId278"/>
                    <a:stretch>
                      <a:fillRect/>
                    </a:stretch>
                  </pic:blipFill>
                  <pic:spPr bwMode="auto">
                    <a:xfrm>
                      <a:off x="0" y="0"/>
                      <a:ext cx="5334000" cy="4233087"/>
                    </a:xfrm>
                    <a:prstGeom prst="rect">
                      <a:avLst/>
                    </a:prstGeom>
                    <a:noFill/>
                    <a:ln w="9525">
                      <a:noFill/>
                      <a:headEnd/>
                      <a:tailEnd/>
                    </a:ln>
                  </pic:spPr>
                </pic:pic>
              </a:graphicData>
            </a:graphic>
          </wp:inline>
        </w:drawing>
      </w:r>
    </w:p>
    <w:p>
      <w:pPr>
        <w:pStyle w:val="ImageCaption"/>
      </w:pPr>
      <w:r>
        <w:t xml:space="preserve">Figure 6.2: The placeholder content in a new R Markdown document</w:t>
      </w:r>
    </w:p>
    <w:p>
      <w:pPr>
        <w:pStyle w:val="BodyText"/>
      </w:pPr>
      <w:r>
        <w:t xml:space="preserve">My first step is always to delete the content and replace it with my own. I’m going to create a report on penguins using data from the</w:t>
      </w:r>
      <w:r>
        <w:t xml:space="preserve"> </w:t>
      </w:r>
      <w:r>
        <w:rPr>
          <w:rStyle w:val="VerbatimChar"/>
        </w:rPr>
        <w:t xml:space="preserve">palmerpenguins</w:t>
      </w:r>
      <w:r>
        <w:t xml:space="preserve"> </w:t>
      </w:r>
      <w:r>
        <w:t xml:space="preserve">package (for reasons that will become clear later, I’ve broken it into pieces by year; for now we’re just using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"2023-01-12"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For now, though, let’s skip straight to the finish line by doing what’s called knitting (also known as rendering or, in plain English, exporting) our document. If we hit the knit button at the top of RStudio, our R Markdown document is converted into whatever format we selected upon creating it. Figure</w:t>
      </w:r>
      <w:r>
        <w:t xml:space="preserve"> </w:t>
      </w:r>
      <w:r>
        <w:t xml:space="preserve">6.3</w:t>
      </w:r>
      <w:r>
        <w:t xml:space="preserve"> </w:t>
      </w:r>
      <w:r>
        <w:t xml:space="preserve">shows where to find the Knit button.</w:t>
      </w:r>
    </w:p>
    <w:p>
      <w:pPr>
        <w:pStyle w:val="BodyText"/>
      </w:pPr>
      <w:r>
        <w:t xml:space="preserve">[F06003.png]</w:t>
      </w:r>
    </w:p>
    <w:p>
      <w:pPr>
        <w:pStyle w:val="CaptionedFigure"/>
      </w:pPr>
      <w:r>
        <w:drawing>
          <wp:inline>
            <wp:extent cx="4335406" cy="3357062"/>
            <wp:effectExtent b="0" l="0" r="0" t="0"/>
            <wp:docPr descr="Figure 6.3: The knit button in RStudio" title="" id="282" name="Picture"/>
            <a:graphic>
              <a:graphicData uri="http://schemas.openxmlformats.org/drawingml/2006/picture">
                <pic:pic>
                  <pic:nvPicPr>
                    <pic:cNvPr descr="../../assets/knit-button.png" id="283" name="Picture"/>
                    <pic:cNvPicPr>
                      <a:picLocks noChangeArrowheads="1" noChangeAspect="1"/>
                    </pic:cNvPicPr>
                  </pic:nvPicPr>
                  <pic:blipFill>
                    <a:blip r:embed="rId281"/>
                    <a:stretch>
                      <a:fillRect/>
                    </a:stretch>
                  </pic:blipFill>
                  <pic:spPr bwMode="auto">
                    <a:xfrm>
                      <a:off x="0" y="0"/>
                      <a:ext cx="4335406" cy="3357062"/>
                    </a:xfrm>
                    <a:prstGeom prst="rect">
                      <a:avLst/>
                    </a:prstGeom>
                    <a:noFill/>
                    <a:ln w="9525">
                      <a:noFill/>
                      <a:headEnd/>
                      <a:tailEnd/>
                    </a:ln>
                  </pic:spPr>
                </pic:pic>
              </a:graphicData>
            </a:graphic>
          </wp:inline>
        </w:drawing>
      </w:r>
    </w:p>
    <w:p>
      <w:pPr>
        <w:pStyle w:val="ImageCaption"/>
      </w:pPr>
      <w:r>
        <w:t xml:space="preserve">Figure 6.3: The knit button in RStudio</w:t>
      </w:r>
    </w:p>
    <w:p>
      <w:pPr>
        <w:pStyle w:val="BodyText"/>
      </w:pPr>
      <w:r>
        <w:t xml:space="preserve">I set the output format to be Word (see the line at the top that says</w:t>
      </w:r>
      <w:r>
        <w:t xml:space="preserve"> </w:t>
      </w:r>
      <w:r>
        <w:t xml:space="preserve">“</w:t>
      </w:r>
      <w:r>
        <w:rPr>
          <w:rStyle w:val="VerbatimChar"/>
        </w:rPr>
        <w:t xml:space="preserve">output_format: word_document</w:t>
      </w:r>
      <w:r>
        <w:t xml:space="preserve">”</w:t>
      </w:r>
      <w:r>
        <w:t xml:space="preserve"> </w:t>
      </w:r>
      <w:r>
        <w:t xml:space="preserve">so I now have a Word document. You can see what it looks like in Figure</w:t>
      </w:r>
      <w:r>
        <w:t xml:space="preserve"> </w:t>
      </w:r>
      <w:r>
        <w:t xml:space="preserve">6.4</w:t>
      </w:r>
      <w:r>
        <w:t xml:space="preserve">.</w:t>
      </w:r>
    </w:p>
    <w:p>
      <w:pPr>
        <w:pStyle w:val="BodyText"/>
      </w:pPr>
      <w:r>
        <w:t xml:space="preserve">[F06004.png]</w:t>
      </w:r>
    </w:p>
    <w:p>
      <w:pPr>
        <w:pStyle w:val="CaptionedFigure"/>
      </w:pPr>
      <w:r>
        <w:drawing>
          <wp:inline>
            <wp:extent cx="5334000" cy="3864186"/>
            <wp:effectExtent b="0" l="0" r="0" t="0"/>
            <wp:docPr descr="Figure 6.4: An R Markdown document with the output format set to Word" title="" id="285" name="Picture"/>
            <a:graphic>
              <a:graphicData uri="http://schemas.openxmlformats.org/drawingml/2006/picture">
                <pic:pic>
                  <pic:nvPicPr>
                    <pic:cNvPr descr="../../assets/rmd-output-word-doc.png" id="286" name="Picture"/>
                    <pic:cNvPicPr>
                      <a:picLocks noChangeArrowheads="1" noChangeAspect="1"/>
                    </pic:cNvPicPr>
                  </pic:nvPicPr>
                  <pic:blipFill>
                    <a:blip r:embed="rId284"/>
                    <a:stretch>
                      <a:fillRect/>
                    </a:stretch>
                  </pic:blipFill>
                  <pic:spPr bwMode="auto">
                    <a:xfrm>
                      <a:off x="0" y="0"/>
                      <a:ext cx="5334000" cy="3864186"/>
                    </a:xfrm>
                    <a:prstGeom prst="rect">
                      <a:avLst/>
                    </a:prstGeom>
                    <a:noFill/>
                    <a:ln w="9525">
                      <a:noFill/>
                      <a:headEnd/>
                      <a:tailEnd/>
                    </a:ln>
                  </pic:spPr>
                </pic:pic>
              </a:graphicData>
            </a:graphic>
          </wp:inline>
        </w:drawing>
      </w:r>
    </w:p>
    <w:p>
      <w:pPr>
        <w:pStyle w:val="ImageCaption"/>
      </w:pPr>
      <w:r>
        <w:t xml:space="preserve">Figure 6.4: An R Markdown document with the output format set to Word</w:t>
      </w:r>
    </w:p>
    <w:p>
      <w:pPr>
        <w:pStyle w:val="BodyText"/>
      </w:pPr>
      <w:r>
        <w:t xml:space="preserve">There are some things that were not visible in R Markdown but are in Word (the histogram, for example). This is because our R Markdown document does not include this plot directly, but instead has the code needed to produce the plot, which is then produced when we knit our document.</w:t>
      </w:r>
    </w:p>
    <w:p>
      <w:pPr>
        <w:pStyle w:val="BodyText"/>
      </w:pPr>
      <w:r>
        <w:t xml:space="preserve">It may seem convoluted to constantly knit R Markdown documents to Word, but this workflow is what allows us to update our reports at any point with updated code or new data. This is known as</w:t>
      </w:r>
      <w:r>
        <w:t xml:space="preserve"> </w:t>
      </w:r>
      <w:r>
        <w:rPr>
          <w:iCs/>
          <w:i/>
        </w:rPr>
        <w:t xml:space="preserve">reproducibility</w:t>
      </w:r>
      <w:r>
        <w:t xml:space="preserve">, and it is central to the value of R Markdown. But before we discuss reproducibility in depth, let’s make sure we understand how R Markdown documents are structured.</w:t>
      </w:r>
    </w:p>
    <w:bookmarkEnd w:id="287"/>
    <w:bookmarkStart w:id="302" w:name="r-markdown-documents-structure"/>
    <w:p>
      <w:pPr>
        <w:pStyle w:val="Heading2"/>
      </w:pPr>
      <w:r>
        <w:t xml:space="preserve">R Markdown Documents Structure</w:t>
      </w:r>
    </w:p>
    <w:p>
      <w:pPr>
        <w:pStyle w:val="FirstParagraph"/>
      </w:pPr>
      <w:r>
        <w:t xml:space="preserve">All R Markdown documents have three main pieces:</w:t>
      </w:r>
    </w:p>
    <w:p>
      <w:pPr>
        <w:numPr>
          <w:ilvl w:val="0"/>
          <w:numId w:val="1011"/>
        </w:numPr>
        <w:pStyle w:val="Compact"/>
      </w:pPr>
      <w:r>
        <w:t xml:space="preserve">YAML</w:t>
      </w:r>
    </w:p>
    <w:p>
      <w:pPr>
        <w:numPr>
          <w:ilvl w:val="0"/>
          <w:numId w:val="1011"/>
        </w:numPr>
        <w:pStyle w:val="Compact"/>
      </w:pPr>
      <w:r>
        <w:t xml:space="preserve">R code chunks</w:t>
      </w:r>
    </w:p>
    <w:p>
      <w:pPr>
        <w:numPr>
          <w:ilvl w:val="0"/>
          <w:numId w:val="1011"/>
        </w:numPr>
        <w:pStyle w:val="Compact"/>
      </w:pPr>
      <w:r>
        <w:t xml:space="preserve">Markdown text</w:t>
      </w:r>
    </w:p>
    <w:p>
      <w:pPr>
        <w:pStyle w:val="FirstParagraph"/>
      </w:pPr>
      <w:r>
        <w:t xml:space="preserve">Each document has one YAML, but multiple code chunks and sections of markdown text. Figure</w:t>
      </w:r>
      <w:r>
        <w:t xml:space="preserve"> </w:t>
      </w:r>
      <w:r>
        <w:t xml:space="preserve">6.5</w:t>
      </w:r>
      <w:r>
        <w:t xml:space="preserve"> </w:t>
      </w:r>
      <w:r>
        <w:t xml:space="preserve">shows all of the pieces of an R Markdown document.</w:t>
      </w:r>
    </w:p>
    <w:p>
      <w:pPr>
        <w:pStyle w:val="BodyText"/>
      </w:pPr>
      <w:r>
        <w:t xml:space="preserve">[F06005.png]</w:t>
      </w:r>
    </w:p>
    <w:p>
      <w:pPr>
        <w:pStyle w:val="CaptionedFigure"/>
      </w:pPr>
      <w:r>
        <w:drawing>
          <wp:inline>
            <wp:extent cx="5334000" cy="3994239"/>
            <wp:effectExtent b="0" l="0" r="0" t="0"/>
            <wp:docPr descr="Figure 6.5: All of the pieces of an R Markdown document" title="" id="289" name="Picture"/>
            <a:graphic>
              <a:graphicData uri="http://schemas.openxmlformats.org/drawingml/2006/picture">
                <pic:pic>
                  <pic:nvPicPr>
                    <pic:cNvPr descr="../../assets/rmarkdown-pieces.png" id="290" name="Picture"/>
                    <pic:cNvPicPr>
                      <a:picLocks noChangeArrowheads="1" noChangeAspect="1"/>
                    </pic:cNvPicPr>
                  </pic:nvPicPr>
                  <pic:blipFill>
                    <a:blip r:embed="rId288"/>
                    <a:stretch>
                      <a:fillRect/>
                    </a:stretch>
                  </pic:blipFill>
                  <pic:spPr bwMode="auto">
                    <a:xfrm>
                      <a:off x="0" y="0"/>
                      <a:ext cx="5334000" cy="3994239"/>
                    </a:xfrm>
                    <a:prstGeom prst="rect">
                      <a:avLst/>
                    </a:prstGeom>
                    <a:noFill/>
                    <a:ln w="9525">
                      <a:noFill/>
                      <a:headEnd/>
                      <a:tailEnd/>
                    </a:ln>
                  </pic:spPr>
                </pic:pic>
              </a:graphicData>
            </a:graphic>
          </wp:inline>
        </w:drawing>
      </w:r>
    </w:p>
    <w:p>
      <w:pPr>
        <w:pStyle w:val="ImageCaption"/>
      </w:pPr>
      <w:r>
        <w:t xml:space="preserve">Figure 6.5: All of the pieces of an R Markdown document</w:t>
      </w:r>
    </w:p>
    <w:p>
      <w:pPr>
        <w:pStyle w:val="BodyText"/>
      </w:pPr>
      <w:r>
        <w:t xml:space="preserve">Let’s take these pieces one at a time.</w:t>
      </w:r>
    </w:p>
    <w:bookmarkStart w:id="291" w:name="the-yaml"/>
    <w:p>
      <w:pPr>
        <w:pStyle w:val="Heading3"/>
      </w:pPr>
      <w:r>
        <w:t xml:space="preserve">The YAML</w:t>
      </w:r>
    </w:p>
    <w:p>
      <w:pPr>
        <w:pStyle w:val="FirstParagraph"/>
      </w:pPr>
      <w:r>
        <w:t xml:space="preserve">The YAML is the very first piece at the top of our R Markdown document (the name YAML comes from the recursive acronym</w:t>
      </w:r>
      <w:r>
        <w:t xml:space="preserve"> </w:t>
      </w:r>
      <w:r>
        <w:t xml:space="preserve">“</w:t>
      </w:r>
      <w:r>
        <w:t xml:space="preserve">YAML ain’t markup language</w:t>
      </w:r>
      <w:r>
        <w:t xml:space="preserve">”</w:t>
      </w:r>
      <w:r>
        <w:t xml:space="preserve"> </w:t>
      </w:r>
      <w:r>
        <w:t xml:space="preserve">whose meaning is not important for our purposes). With three dashes indicating its beginning and end, the text inside of the YAML contains metadata about the R Markdown document. My YAML, shown below, tell us the title, author, date, and the output format for when we knit.</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"2023-01-12"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bookmarkEnd w:id="291"/>
    <w:bookmarkStart w:id="296" w:name="r-code-chunks"/>
    <w:p>
      <w:pPr>
        <w:pStyle w:val="Heading3"/>
      </w:pPr>
      <w:r>
        <w:t xml:space="preserve">R Code Chunks</w:t>
      </w:r>
    </w:p>
    <w:p>
      <w:pPr>
        <w:pStyle w:val="FirstParagraph"/>
      </w:pPr>
      <w:r>
        <w:t xml:space="preserve">Listen to the name R Markdown and you get a sense of the other two pieces of an R Markdown document: R code and markdown text. Let’s discuss the R code first.</w:t>
      </w:r>
    </w:p>
    <w:p>
      <w:pPr>
        <w:pStyle w:val="BodyText"/>
      </w:pPr>
      <w:r>
        <w:t xml:space="preserve">If you’ve only ever worked in R script files (they use the extension .R), you’ll need to reorient your thinking. In R script files everything is treated as code unless you comment it out by putting a # in front of it. In the code below,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After the YAML, everything is treated as text unless we specify otherwise. And we do this specifying by creating what are known as code chunks. These start with three back ticks, followed by the lower case letter r surrounded by curly brackets.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Working in RStudio, code chunks have a light gray background. Anything between the beginning and end of the code chunk is treated as R code when we knit. The code in this code chunk will give us a histogram in our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can made from this code can be seen in Figure</w:t>
      </w:r>
      <w:r>
        <w:t xml:space="preserve"> </w:t>
      </w:r>
      <w:r>
        <w:t xml:space="preserve">6.6</w:t>
      </w:r>
      <w:r>
        <w:t xml:space="preserve"> </w:t>
      </w:r>
      <w:r>
        <w:t xml:space="preserve">below.</w:t>
      </w:r>
    </w:p>
    <w:p>
      <w:pPr>
        <w:pStyle w:val="CaptionedFigure"/>
      </w:pPr>
      <w:r>
        <w:drawing>
          <wp:inline>
            <wp:extent cx="4602684" cy="3682147"/>
            <wp:effectExtent b="0" l="0" r="0" t="0"/>
            <wp:docPr descr="Figure 6.6: A simple histogram" title="" id="293" name="Picture"/>
            <a:graphic>
              <a:graphicData uri="http://schemas.openxmlformats.org/drawingml/2006/picture">
                <pic:pic>
                  <pic:nvPicPr>
                    <pic:cNvPr descr="rmarkdown_files/figure-docx/simple-histogram-1.png" id="294" name="Picture"/>
                    <pic:cNvPicPr>
                      <a:picLocks noChangeArrowheads="1" noChangeAspect="1"/>
                    </pic:cNvPicPr>
                  </pic:nvPicPr>
                  <pic:blipFill>
                    <a:blip r:embed="rId2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6.6: A simple histogram</w:t>
      </w:r>
    </w:p>
    <w:bookmarkStart w:id="295" w:name="code-chunk-options"/>
    <w:p>
      <w:pPr>
        <w:pStyle w:val="Heading4"/>
      </w:pPr>
      <w:r>
        <w:t xml:space="preserve">Code Chunk Options</w:t>
      </w:r>
    </w:p>
    <w:p>
      <w:pPr>
        <w:pStyle w:val="FirstParagraph"/>
      </w:pPr>
      <w:r>
        <w:t xml:space="preserve">There is one special code chunk at the top of each R Markdown document. It is known as the</w:t>
      </w:r>
      <w:r>
        <w:t xml:space="preserve"> </w:t>
      </w:r>
      <w:r>
        <w:rPr>
          <w:rStyle w:val="VerbatimChar"/>
        </w:rPr>
        <w:t xml:space="preserve">setup</w:t>
      </w:r>
      <w:r>
        <w:t xml:space="preserve"> </w:t>
      </w:r>
      <w:r>
        <w:t xml:space="preserve">code chunk and it gives instructions for what happens when knitting a document. These instructions, more commonly known as code chunk options, determine what happens when we knit our document:</w:t>
      </w:r>
    </w:p>
    <w:p>
      <w:pPr>
        <w:numPr>
          <w:ilvl w:val="0"/>
          <w:numId w:val="1012"/>
        </w:numPr>
      </w:pPr>
      <w:r>
        <w:rPr>
          <w:rStyle w:val="VerbatimChar"/>
        </w:rPr>
        <w:t xml:space="preserve">echo</w:t>
      </w:r>
      <w:r>
        <w:t xml:space="preserve">: Do you want to show the code itself in our knitted document?</w:t>
      </w:r>
    </w:p>
    <w:p>
      <w:pPr>
        <w:numPr>
          <w:ilvl w:val="0"/>
          <w:numId w:val="1012"/>
        </w:numPr>
      </w:pPr>
      <w:r>
        <w:rPr>
          <w:rStyle w:val="VerbatimChar"/>
        </w:rPr>
        <w:t xml:space="preserve">include</w:t>
      </w:r>
      <w:r>
        <w:t xml:space="preserve">: Do you want to show the output of the code chunk?</w:t>
      </w:r>
    </w:p>
    <w:p>
      <w:pPr>
        <w:numPr>
          <w:ilvl w:val="0"/>
          <w:numId w:val="1012"/>
        </w:numPr>
      </w:pPr>
      <w:r>
        <w:rPr>
          <w:rStyle w:val="VerbatimChar"/>
        </w:rPr>
        <w:t xml:space="preserve">message</w:t>
      </w:r>
      <w:r>
        <w:t xml:space="preserve">: Do you want to include any messages that code generates? An example of such messages include this message that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3"/>
        </w:numPr>
        <w:pStyle w:val="Compact"/>
      </w:pPr>
      <w:r>
        <w:rPr>
          <w:rStyle w:val="VerbatimChar"/>
        </w:rPr>
        <w:t xml:space="preserve">warning</w:t>
      </w:r>
      <w:r>
        <w:t xml:space="preserve">: Do you want to include any messages that code generates?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This may all feel very confusing so let’s keep it simple. In cases where you’re using R Markdown to generate a report for a non-R user, you likely want to hide the code, messages, and warnings but show output. To do this, have your</w:t>
      </w:r>
      <w:r>
        <w:t xml:space="preserve"> </w:t>
      </w:r>
      <w:r>
        <w:rPr>
          <w:rStyle w:val="VerbatimChar"/>
        </w:rPr>
        <w:t xml:space="preserve">setup</w:t>
      </w:r>
      <w:r>
        <w:t xml:space="preserve"> </w:t>
      </w:r>
      <w:r>
        <w:t xml:space="preserve">code chunk look like mine in the report I’m creating:</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These options in the</w:t>
      </w:r>
      <w:r>
        <w:t xml:space="preserve"> </w:t>
      </w:r>
      <w:r>
        <w:rPr>
          <w:rStyle w:val="VerbatimChar"/>
        </w:rPr>
        <w:t xml:space="preserve">setup</w:t>
      </w:r>
      <w:r>
        <w:t xml:space="preserve"> </w:t>
      </w:r>
      <w:r>
        <w:t xml:space="preserve">code chunk apply to all code chunks below, unless you override them individually. If I wanted my Word document to show both the plot itself as well as the code used to make it, I could set</w:t>
      </w:r>
      <w:r>
        <w:t xml:space="preserve"> </w:t>
      </w:r>
      <w:r>
        <w:rPr>
          <w:rStyle w:val="VerbatimChar"/>
        </w:rPr>
        <w:t xml:space="preserve">echo = TRUE</w:t>
      </w:r>
      <w:r>
        <w:t xml:space="preserve"> </w:t>
      </w:r>
      <w:r>
        <w:t xml:space="preserve">for that code chunk (</w:t>
      </w:r>
      <w:r>
        <w:rPr>
          <w:rStyle w:val="VerbatimChar"/>
        </w:rPr>
        <w:t xml:space="preserve">include</w:t>
      </w:r>
      <w:r>
        <w:t xml:space="preserve"> </w:t>
      </w:r>
      <w:r>
        <w:t xml:space="preserve">is already set to</w:t>
      </w:r>
      <w:r>
        <w:t xml:space="preserve"> </w:t>
      </w:r>
      <w:r>
        <w:rPr>
          <w:rStyle w:val="VerbatimChar"/>
        </w:rPr>
        <w:t xml:space="preserve">TRUE</w:t>
      </w:r>
      <w:r>
        <w:t xml:space="preserve"> </w:t>
      </w:r>
      <w:r>
        <w:t xml:space="preserve">in my</w:t>
      </w:r>
      <w:r>
        <w:t xml:space="preserve"> </w:t>
      </w:r>
      <w:r>
        <w:rPr>
          <w:rStyle w:val="VerbatimChar"/>
        </w:rPr>
        <w:t xml:space="preserve">setup</w:t>
      </w:r>
      <w:r>
        <w:t xml:space="preserve"> </w:t>
      </w:r>
      <w:r>
        <w:t xml:space="preserve">code chunk so I don’t need to specify that again).</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bookmarkEnd w:id="295"/>
    <w:bookmarkEnd w:id="296"/>
    <w:bookmarkStart w:id="300" w:name="markdown-text"/>
    <w:p>
      <w:pPr>
        <w:pStyle w:val="Heading3"/>
      </w:pPr>
      <w:r>
        <w:t xml:space="preserve">Markdown Text</w:t>
      </w:r>
    </w:p>
    <w:p>
      <w:pPr>
        <w:pStyle w:val="FirstParagraph"/>
      </w:pPr>
      <w:r>
        <w:t xml:space="preserve">We’ve discussed the R portion of R Markdown. Let’s now discuss markdown. Markdown is a way to write using only plain text. If you look at the text sections (they have a plain white background) in our R Markdown document, you can see how markdown is converted into what we see in our Word document after knitting. Figure</w:t>
      </w:r>
      <w:r>
        <w:t xml:space="preserve"> </w:t>
      </w:r>
      <w:r>
        <w:t xml:space="preserve">6.7</w:t>
      </w:r>
      <w:r>
        <w:t xml:space="preserve"> </w:t>
      </w:r>
      <w:r>
        <w:t xml:space="preserve">highlights the equivalent sections in our R Markdown and Word documents.</w:t>
      </w:r>
    </w:p>
    <w:p>
      <w:pPr>
        <w:pStyle w:val="BodyText"/>
      </w:pPr>
      <w:r>
        <w:t xml:space="preserve">[F06006.png]</w:t>
      </w:r>
    </w:p>
    <w:p>
      <w:pPr>
        <w:pStyle w:val="CaptionedFigure"/>
      </w:pPr>
      <w:r>
        <w:drawing>
          <wp:inline>
            <wp:extent cx="5334000" cy="3772286"/>
            <wp:effectExtent b="0" l="0" r="0" t="0"/>
            <wp:docPr descr="Figure 6.7: Markdown text in R Markdown and its equivalent in a knitted Word document" title="" id="298" name="Picture"/>
            <a:graphic>
              <a:graphicData uri="http://schemas.openxmlformats.org/drawingml/2006/picture">
                <pic:pic>
                  <pic:nvPicPr>
                    <pic:cNvPr descr="../../assets/markdown-text-to-word.png" id="299" name="Picture"/>
                    <pic:cNvPicPr>
                      <a:picLocks noChangeArrowheads="1" noChangeAspect="1"/>
                    </pic:cNvPicPr>
                  </pic:nvPicPr>
                  <pic:blipFill>
                    <a:blip r:embed="rId297"/>
                    <a:stretch>
                      <a:fillRect/>
                    </a:stretch>
                  </pic:blipFill>
                  <pic:spPr bwMode="auto">
                    <a:xfrm>
                      <a:off x="0" y="0"/>
                      <a:ext cx="5334000" cy="3772286"/>
                    </a:xfrm>
                    <a:prstGeom prst="rect">
                      <a:avLst/>
                    </a:prstGeom>
                    <a:noFill/>
                    <a:ln w="9525">
                      <a:noFill/>
                      <a:headEnd/>
                      <a:tailEnd/>
                    </a:ln>
                  </pic:spPr>
                </pic:pic>
              </a:graphicData>
            </a:graphic>
          </wp:inline>
        </w:drawing>
      </w:r>
    </w:p>
    <w:p>
      <w:pPr>
        <w:pStyle w:val="ImageCaption"/>
      </w:pPr>
      <w:r>
        <w:t xml:space="preserve">Figure 6.7: Markdown text in R Markdown and its equivalent in a knitted Word document</w:t>
      </w:r>
    </w:p>
    <w:p>
      <w:pPr>
        <w:pStyle w:val="BodyText"/>
      </w:pPr>
      <w:r>
        <w:t xml:space="preserve">The text</w:t>
      </w:r>
      <w:r>
        <w:t xml:space="preserve"> </w:t>
      </w:r>
      <w:r>
        <w:rPr>
          <w:rStyle w:val="VerbatimChar"/>
        </w:rPr>
        <w:t xml:space="preserve"># Introduction</w:t>
      </w:r>
      <w:r>
        <w:t xml:space="preserve"> </w:t>
      </w:r>
      <w:r>
        <w:t xml:space="preserve">in R Markdown gets converted into a Heading 1 while</w:t>
      </w:r>
      <w:r>
        <w:t xml:space="preserve"> </w:t>
      </w:r>
      <w:r>
        <w:rPr>
          <w:rStyle w:val="VerbatimChar"/>
        </w:rPr>
        <w:t xml:space="preserve">## Bill Length</w:t>
      </w:r>
      <w:r>
        <w:t xml:space="preserve"> </w:t>
      </w:r>
      <w:r>
        <w:t xml:space="preserve">becomes a Heading 2. You can go all the way down to Heading 6 by using six hashes. Working in RStudio headers are easy to find because they show up in blue.</w:t>
      </w:r>
    </w:p>
    <w:p>
      <w:pPr>
        <w:pStyle w:val="BodyText"/>
      </w:pPr>
      <w:r>
        <w:t xml:space="preserve">Text without anything before it becomes body text in Word. If you want to make words italics, add single asterisks around them (</w:t>
      </w:r>
      <w:r>
        <w:rPr>
          <w:iCs/>
          <w:i/>
        </w:rPr>
        <w:t xml:space="preserve">really</w:t>
      </w:r>
      <w:r>
        <w:t xml:space="preserve">). To make them bold, use double asterisks (</w:t>
      </w:r>
      <w:r>
        <w:rPr>
          <w:bCs/>
          <w:b/>
        </w:rPr>
        <w:t xml:space="preserve">Palmer Penguins</w:t>
      </w:r>
      <w:r>
        <w:t xml:space="preserve">).</w:t>
      </w:r>
    </w:p>
    <w:p>
      <w:pPr>
        <w:pStyle w:val="BodyText"/>
      </w:pPr>
      <w:r>
        <w:t xml:space="preserve">You can make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you’d do the same but replacing the dashes with numbers. You can either put increasing numbers or, as I’ve done below, just keep repeating 1.</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On knitting, the numbers will be converted to 1, 2, 3 like so:</w:t>
      </w:r>
    </w:p>
    <w:p>
      <w:pPr>
        <w:numPr>
          <w:ilvl w:val="0"/>
          <w:numId w:val="1014"/>
        </w:numPr>
        <w:pStyle w:val="Compact"/>
      </w:pPr>
      <w:r>
        <w:t xml:space="preserve">Adelie</w:t>
      </w:r>
    </w:p>
    <w:p>
      <w:pPr>
        <w:numPr>
          <w:ilvl w:val="0"/>
          <w:numId w:val="1014"/>
        </w:numPr>
        <w:pStyle w:val="Compact"/>
      </w:pPr>
      <w:r>
        <w:t xml:space="preserve">Gentoo</w:t>
      </w:r>
    </w:p>
    <w:p>
      <w:pPr>
        <w:numPr>
          <w:ilvl w:val="0"/>
          <w:numId w:val="1014"/>
        </w:numPr>
        <w:pStyle w:val="Compact"/>
      </w:pPr>
      <w:r>
        <w:t xml:space="preserve">Chinstrap</w:t>
      </w:r>
    </w:p>
    <w:p>
      <w:pPr>
        <w:pStyle w:val="FirstParagraph"/>
      </w:pPr>
      <w:r>
        <w:t xml:space="preserve">You may be thinking at this point: this seems very complicated for just writing some simple text. Why do I need to learn a new way to write? Hitting the B button for bold has always worked just fine. The answer is that R cannot hit the B button for you to make text bold in the process of knitting. If you want your knitted Word document to have bold text, you need a way to tell R that in the R Markdown document itself. R Markdown documents are plain text so we need a way</w:t>
      </w:r>
      <w:r>
        <w:t xml:space="preserve"> </w:t>
      </w:r>
      <w:r>
        <w:rPr>
          <w:iCs/>
          <w:i/>
        </w:rPr>
        <w:t xml:space="preserve">in plain text</w:t>
      </w:r>
      <w:r>
        <w:t xml:space="preserve"> </w:t>
      </w:r>
      <w:r>
        <w:t xml:space="preserve">to make knitted text bold. If we want to switch from a multi-tool workflow to a single, reproducible R Markdown-based workflow, we need to remove all manual actions from the process. It may feel like a bit of a hassle to have to learn markdown, but it opens up all sorts of possibilities.</w:t>
      </w:r>
    </w:p>
    <w:bookmarkEnd w:id="300"/>
    <w:bookmarkStart w:id="301" w:name="inline-r-code"/>
    <w:p>
      <w:pPr>
        <w:pStyle w:val="Heading3"/>
      </w:pPr>
      <w:r>
        <w:t xml:space="preserve">Inline R Code</w:t>
      </w:r>
    </w:p>
    <w:p>
      <w:pPr>
        <w:pStyle w:val="FirstParagraph"/>
      </w:pPr>
      <w:r>
        <w:t xml:space="preserve">I told you there were three main parts of an R Markdown document (YAML, code chunks, and markdown text). There’s one smaller piece called inline R code. As the name implies, inline R code allows us to use little bits of R code within markdown text. To explain how it works, let’s again compare our R Markdown document with the knitted Word document. Specifically, let’s look at the very end of each.</w:t>
      </w:r>
    </w:p>
    <w:p>
      <w:pPr>
        <w:pStyle w:val="BodyText"/>
      </w:pPr>
      <w:r>
        <w:t xml:space="preserve">The last sentence of my R Markdown document looks like this:</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But the last sentence of my Word document simply says,</w:t>
      </w:r>
      <w:r>
        <w:t xml:space="preserve"> </w:t>
      </w:r>
      <w:r>
        <w:t xml:space="preserve">“</w:t>
      </w:r>
      <w:r>
        <w:t xml:space="preserve">The average bill length is 43.9219298.</w:t>
      </w:r>
      <w:r>
        <w:t xml:space="preserve">”</w:t>
      </w:r>
      <w:r>
        <w:t xml:space="preserve"> </w:t>
      </w:r>
      <w:r>
        <w:t xml:space="preserve">How did this happen? To create inline R code, you add a backtick and the lower case letter r. Your R code goes next, followed by a back tick at the end. In my inline R code, I’m telling R to print the value of the variable</w:t>
      </w:r>
      <w:r>
        <w:t xml:space="preserve"> </w:t>
      </w:r>
      <w:r>
        <w:rPr>
          <w:rStyle w:val="VerbatimChar"/>
        </w:rPr>
        <w:t xml:space="preserve">average_bill_length</w:t>
      </w:r>
      <w:r>
        <w:t xml:space="preserve">. If you’re wondering where the variable comes from, take a look at the code chunk above the inline R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In that code, I’m calculating the average bill length and saving it as</w:t>
      </w:r>
      <w:r>
        <w:t xml:space="preserve"> </w:t>
      </w:r>
      <w:r>
        <w:rPr>
          <w:rStyle w:val="VerbatimChar"/>
        </w:rPr>
        <w:t xml:space="preserve">average_bill_length</w:t>
      </w:r>
      <w:r>
        <w:t xml:space="preserve">. Having created this variable, I can then use it in my inline R code.</w:t>
      </w:r>
    </w:p>
    <w:p>
      <w:pPr>
        <w:pStyle w:val="BodyText"/>
      </w:pPr>
      <w:r>
        <w:t xml:space="preserve">The benefit of inline R code is that you avoid having to copy and paste in the value of the average bill length. Copying and pasting is error-prone so using inline R code gets us around these issues. Just as important, using inline R code makes it possible to automatically calculate values on the fly whenever we re-knit our R Markdown document. To show you how this works, let’s make a new report using new data.</w:t>
      </w:r>
    </w:p>
    <w:bookmarkEnd w:id="301"/>
    <w:bookmarkEnd w:id="302"/>
    <w:bookmarkStart w:id="313" w:name="example-of-re-running-code-with-new-data"/>
    <w:p>
      <w:pPr>
        <w:pStyle w:val="Heading2"/>
      </w:pPr>
      <w:r>
        <w:t xml:space="preserve">Example of Re-Running Code with New Data</w:t>
      </w:r>
    </w:p>
    <w:p>
      <w:pPr>
        <w:pStyle w:val="FirstParagraph"/>
      </w:pPr>
      <w:r>
        <w:t xml:space="preserve">The report that we’ve been working with up to this point had data from 2007. To show where R Markdown really shines, let’s create a new report using 2008 data. To do this, I only need to change one line. I go from this:</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"https://raw.githubusercontent.com/rfortherestofus/r-without-statistics/main/data/penguins-2007.csv"</w:t>
      </w:r>
      <w:r>
        <w:rPr>
          <w:rStyle w:val="NormalTok"/>
        </w:rPr>
        <w:t xml:space="preserve">)</w:t>
      </w:r>
    </w:p>
    <w:p>
      <w:pPr>
        <w:pStyle w:val="FirstParagraph"/>
      </w:pPr>
      <w:r>
        <w:t xml:space="preserve">To this:</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rStyle w:val="VerbatimChar"/>
        </w:rPr>
        <w:t xml:space="preserve">penguins-2007.csv</w:t>
      </w:r>
      <w:r>
        <w:t xml:space="preserve"> </w:t>
      </w:r>
      <w:r>
        <w:t xml:space="preserve">to</w:t>
      </w:r>
      <w:r>
        <w:t xml:space="preserve"> </w:t>
      </w:r>
      <w:r>
        <w:rPr>
          <w:rStyle w:val="VerbatimChar"/>
        </w:rPr>
        <w:t xml:space="preserve">penguins-2008.csv</w:t>
      </w:r>
      <w:r>
        <w:t xml:space="preserve">, I can re-knit my report. When I do so, everything runs and I get a new Word document, complete with updated results. Figure</w:t>
      </w:r>
      <w:r>
        <w:t xml:space="preserve"> </w:t>
      </w:r>
      <w:r>
        <w:t xml:space="preserve">6.8</w:t>
      </w:r>
      <w:r>
        <w:t xml:space="preserve"> </w:t>
      </w:r>
      <w:r>
        <w:t xml:space="preserve">shows our new knitted Word document.</w:t>
      </w:r>
    </w:p>
    <w:p>
      <w:pPr>
        <w:pStyle w:val="BodyText"/>
      </w:pPr>
      <w:r>
        <w:t xml:space="preserve">[F06007.png]</w:t>
      </w:r>
    </w:p>
    <w:p>
      <w:pPr>
        <w:pStyle w:val="CaptionedFigure"/>
      </w:pPr>
      <w:r>
        <w:drawing>
          <wp:inline>
            <wp:extent cx="5334000" cy="6483844"/>
            <wp:effectExtent b="0" l="0" r="0" t="0"/>
            <wp:docPr descr="Figure 6.8: The knitted Word document with 2008 data" title="" id="304" name="Picture"/>
            <a:graphic>
              <a:graphicData uri="http://schemas.openxmlformats.org/drawingml/2006/picture">
                <pic:pic>
                  <pic:nvPicPr>
                    <pic:cNvPr descr="../../assets/penguins-report-2008.png" id="305" name="Picture"/>
                    <pic:cNvPicPr>
                      <a:picLocks noChangeArrowheads="1" noChangeAspect="1"/>
                    </pic:cNvPicPr>
                  </pic:nvPicPr>
                  <pic:blipFill>
                    <a:blip r:embed="rId303"/>
                    <a:stretch>
                      <a:fillRect/>
                    </a:stretch>
                  </pic:blipFill>
                  <pic:spPr bwMode="auto">
                    <a:xfrm>
                      <a:off x="0" y="0"/>
                      <a:ext cx="5334000" cy="6483844"/>
                    </a:xfrm>
                    <a:prstGeom prst="rect">
                      <a:avLst/>
                    </a:prstGeom>
                    <a:noFill/>
                    <a:ln w="9525">
                      <a:noFill/>
                      <a:headEnd/>
                      <a:tailEnd/>
                    </a:ln>
                  </pic:spPr>
                </pic:pic>
              </a:graphicData>
            </a:graphic>
          </wp:inline>
        </w:drawing>
      </w:r>
    </w:p>
    <w:p>
      <w:pPr>
        <w:pStyle w:val="ImageCaption"/>
      </w:pPr>
      <w:r>
        <w:t xml:space="preserve">Figure 6.8: The knitted Word document with 2008 data</w:t>
      </w:r>
    </w:p>
    <w:p>
      <w:pPr>
        <w:pStyle w:val="BodyText"/>
      </w:pPr>
      <w:r>
        <w:t xml:space="preserve">The histogram is based on 2008 data, as is the average bill length of 43.5412281. These are updated automatically because every time I hit knit, the code is rerun, regenerating plots and recalculating values. As long as the data has the same structure, an updated report is just a click of the knit button away.</w:t>
      </w:r>
    </w:p>
    <w:bookmarkStart w:id="312" w:name="X515c23a479094cfe1467c0beb36d82310da284f"/>
    <w:p>
      <w:pPr>
        <w:pStyle w:val="Heading3"/>
      </w:pPr>
      <w:r>
        <w:t xml:space="preserve">Best Practices for Working with R Markdown</w:t>
      </w:r>
    </w:p>
    <w:p>
      <w:pPr>
        <w:pStyle w:val="FirstParagraph"/>
      </w:pPr>
      <w:r>
        <w:t xml:space="preserve">Now that we’ve discussed how R Markdown works, let’s talk about how to use it well.</w:t>
      </w:r>
    </w:p>
    <w:p>
      <w:pPr>
        <w:pStyle w:val="BodyText"/>
      </w:pPr>
      <w:r>
        <w:t xml:space="preserve">First, let’s discuss the two different ways your can run code within an R Markdown document. The first is what we’ve discussed in this chapter: knitting the entire document. A second way is to run code chunks manually (also known as interactively). Hitting the little green play button at the top right of a code chunk will run its contents. The down arrow next to it will run all code down to that point. We can see these buttons in Figure</w:t>
      </w:r>
      <w:r>
        <w:t xml:space="preserve"> </w:t>
      </w:r>
      <w:r>
        <w:t xml:space="preserve">6.9</w:t>
      </w:r>
      <w:r>
        <w:t xml:space="preserve"> </w:t>
      </w:r>
      <w:r>
        <w:t xml:space="preserve">below.</w:t>
      </w:r>
    </w:p>
    <w:p>
      <w:pPr>
        <w:pStyle w:val="BodyText"/>
      </w:pPr>
      <w:r>
        <w:t xml:space="preserve">[F06008.png]</w:t>
      </w:r>
    </w:p>
    <w:p>
      <w:pPr>
        <w:pStyle w:val="CaptionedFigure"/>
      </w:pPr>
      <w:r>
        <w:drawing>
          <wp:inline>
            <wp:extent cx="5334000" cy="2188419"/>
            <wp:effectExtent b="0" l="0" r="0" t="0"/>
            <wp:docPr descr="Figure 6.9: The buttons on code chunks in RStudio" title="" id="307" name="Picture"/>
            <a:graphic>
              <a:graphicData uri="http://schemas.openxmlformats.org/drawingml/2006/picture">
                <pic:pic>
                  <pic:nvPicPr>
                    <pic:cNvPr descr="../../assets/code-chunk-buttons-annotated.png" id="308" name="Picture"/>
                    <pic:cNvPicPr>
                      <a:picLocks noChangeArrowheads="1" noChangeAspect="1"/>
                    </pic:cNvPicPr>
                  </pic:nvPicPr>
                  <pic:blipFill>
                    <a:blip r:embed="rId306"/>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r>
        <w:t xml:space="preserve">Figure 6.9: The buttons on code chunks in RStudio</w:t>
      </w:r>
    </w:p>
    <w:p>
      <w:pPr>
        <w:pStyle w:val="BodyText"/>
      </w:pPr>
      <w:r>
        <w:t xml:space="preserve">And you can hit command/control (on Mac/Windows) + enter to run pieces of code, just like in an R script file. Running code interactively is a good way to test that pieces work before you knit the entire document.</w:t>
      </w:r>
    </w:p>
    <w:p>
      <w:pPr>
        <w:pStyle w:val="BodyText"/>
      </w:pPr>
      <w:r>
        <w:t xml:space="preserve">The one downside to running code interactively is that you can sometimes make mistakes that make your R Markdown document fail to knit. That is because, in order to knit, an R Markdown document must have all code within it. If you are working interactively and, say, load data in a separate file, you will be unable to knit your R Markdown document. When working in R Markdown, always keep all code within a single document.</w:t>
      </w:r>
    </w:p>
    <w:p>
      <w:pPr>
        <w:pStyle w:val="BodyText"/>
      </w:pPr>
      <w:r>
        <w:t xml:space="preserve">Related, all code must be in the right order. Knitting an R Markdown document causes code to be from top to bottom.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"2023-01-12"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w:t>
      </w:r>
      <w:r>
        <w:t xml:space="preserve"> </w:t>
      </w:r>
      <w:r>
        <w:rPr>
          <w:rStyle w:val="VerbatimChar"/>
        </w:rPr>
        <w:t xml:space="preserve">tidyverse</w:t>
      </w:r>
      <w:r>
        <w:t xml:space="preserve"> </w:t>
      </w:r>
      <w:r>
        <w:t xml:space="preserve">functions (</w:t>
      </w:r>
      <w:r>
        <w:rPr>
          <w:rStyle w:val="VerbatimChar"/>
        </w:rPr>
        <w:t xml:space="preserve">read_csv()</w:t>
      </w:r>
      <w:r>
        <w:t xml:space="preserve"> </w:t>
      </w:r>
      <w:r>
        <w:t xml:space="preserve">as well as various ggplot functions) before you load the</w:t>
      </w:r>
      <w:r>
        <w:t xml:space="preserve"> </w:t>
      </w:r>
      <w:r>
        <w:rPr>
          <w:rStyle w:val="VerbatimChar"/>
        </w:rPr>
        <w:t xml:space="preserve">tidyverse</w:t>
      </w:r>
      <w:r>
        <w:t xml:space="preserve"> </w:t>
      </w:r>
      <w:r>
        <w:t xml:space="preserve">package. Figure</w:t>
      </w:r>
      <w:r>
        <w:t xml:space="preserve"> </w:t>
      </w:r>
      <w:r>
        <w:t xml:space="preserve">6.10</w:t>
      </w:r>
      <w:r>
        <w:t xml:space="preserve"> </w:t>
      </w:r>
      <w:r>
        <w:t xml:space="preserve">highlights the problem.</w:t>
      </w:r>
    </w:p>
    <w:p>
      <w:pPr>
        <w:pStyle w:val="BodyText"/>
      </w:pPr>
      <w:r>
        <w:t xml:space="preserve">[F06009.png]</w:t>
      </w:r>
    </w:p>
    <w:p>
      <w:pPr>
        <w:pStyle w:val="CaptionedFigure"/>
      </w:pPr>
      <w:r>
        <w:drawing>
          <wp:inline>
            <wp:extent cx="5334000" cy="3443408"/>
            <wp:effectExtent b="0" l="0" r="0" t="0"/>
            <wp:docPr descr="Figure 6.10: An R Markdown document with code chunks in the wrong order" title="" id="310" name="Picture"/>
            <a:graphic>
              <a:graphicData uri="http://schemas.openxmlformats.org/drawingml/2006/picture">
                <pic:pic>
                  <pic:nvPicPr>
                    <pic:cNvPr descr="../../assets/rmarkdown-order-annotated.png" id="311" name="Picture"/>
                    <pic:cNvPicPr>
                      <a:picLocks noChangeArrowheads="1" noChangeAspect="1"/>
                    </pic:cNvPicPr>
                  </pic:nvPicPr>
                  <pic:blipFill>
                    <a:blip r:embed="rId309"/>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r>
        <w:t xml:space="preserve">Figure 6.10: An R Markdown document with code chunks in the wrong order</w:t>
      </w:r>
    </w:p>
    <w:p>
      <w:pPr>
        <w:pStyle w:val="BodyText"/>
      </w:pPr>
      <w:r>
        <w:t xml:space="preserve">If you look back at the penguin report I made, it loaded the</w:t>
      </w:r>
      <w:r>
        <w:t xml:space="preserve"> </w:t>
      </w:r>
      <w:r>
        <w:rPr>
          <w:rStyle w:val="VerbatimChar"/>
        </w:rPr>
        <w:t xml:space="preserve">tidyverse</w:t>
      </w:r>
      <w:r>
        <w:t xml:space="preserve">, then imported data, then plotted. This R Markdown document can be knitted because everything is in the correct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w:t>
      </w:r>
      <w:r>
        <w:t xml:space="preserve"> </w:t>
      </w:r>
      <w:r>
        <w:t xml:space="preserve">“</w:t>
      </w:r>
      <w:r>
        <w:t xml:space="preserve">[spending] 75% of my time working and iterating on a new document and then 25% of my time [knitting] to check [that the R Markdown document works].</w:t>
      </w:r>
      <w:r>
        <w:t xml:space="preserve">”</w:t>
      </w:r>
    </w:p>
    <w:bookmarkEnd w:id="312"/>
    <w:bookmarkEnd w:id="313"/>
    <w:bookmarkStart w:id="314" w:name="quarto"/>
    <w:p>
      <w:pPr>
        <w:pStyle w:val="Heading2"/>
      </w:pPr>
      <w:r>
        <w:t xml:space="preserve">Quarto</w:t>
      </w:r>
    </w:p>
    <w:p>
      <w:pPr>
        <w:pStyle w:val="FirstParagraph"/>
      </w:pPr>
      <w:r>
        <w:t xml:space="preserve">In 2022, a new publishing tool similar to R Markdown was released. Known as Quarto, this tool is designed to take what R Markdown has done for R and extend it to other languages (Python, Julia, and Observable JS). As I write this book, Quarto is starting to gain more and more traction. Over time, I suspect it will likely replace R Markdown. But R Markdown will never go away completely (its developers have made this promise). And, just as importantly, the concepts that you’ve learned about in this chapter apply to R Markdown and to Quarto. Quarto documents have a YAML, code chunks, and markdown text. You can export Quarto documents to HTML, PDF, and Word documents. There are some minor differences in syntax between R Markdown and Quarto documents, but if you know how to use R Markdown you will be able to easily pick up Quarto as well. The documentation at quarto.org is a great place to read more about all of the Quarto features and learn how to get started using it.</w:t>
      </w:r>
    </w:p>
    <w:bookmarkEnd w:id="314"/>
    <w:bookmarkStart w:id="321"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I hope the rest of the chapter has convinced you that using R Markdown is a better approach than the SPSS to Excel to Word dance that so many people use. R Markdown better because it is reproducible. We can reproduce a report every month because we’ve used a tool that makes this possible.</w:t>
      </w:r>
    </w:p>
    <w:p>
      <w:pPr>
        <w:pStyle w:val="BodyText"/>
      </w:pPr>
      <w:r>
        <w:t xml:space="preserve">Working with R Markdown requires a mindset shift. In the multi-tool approach, you’d be devastated if you lost the Word document where you were writing your report. With R Markdown, it’s not the knitted Word document that matters – it’s the R Markdown document we care about. As Alison Hill puts it,</w:t>
      </w:r>
      <w:r>
        <w:t xml:space="preserve"> </w:t>
      </w:r>
      <w:r>
        <w:t xml:space="preserve">“</w:t>
      </w:r>
      <w:r>
        <w:t xml:space="preserve">you preserve the source and you edit that and then you can render when you need to.</w:t>
      </w:r>
      <w:r>
        <w:t xml:space="preserve">”</w:t>
      </w:r>
      <w:r>
        <w:t xml:space="preserve"> </w:t>
      </w:r>
      <w:r>
        <w:t xml:space="preserve">Or, as Jenny Bryan and Jim Hester, as part of their rstats.wtf workshop, put it in Figure</w:t>
      </w:r>
      <w:r>
        <w:t xml:space="preserve"> </w:t>
      </w:r>
      <w:r>
        <w:t xml:space="preserve">??</w:t>
      </w:r>
      <w:r>
        <w:t xml:space="preserve">:</w:t>
      </w:r>
    </w:p>
    <w:p>
      <w:pPr>
        <w:pStyle w:val="BodyText"/>
      </w:pPr>
      <w:r>
        <w:t xml:space="preserve">[F06010.png]</w:t>
      </w:r>
    </w:p>
    <w:p>
      <w:pPr>
        <w:pStyle w:val="CaptionedFigure"/>
      </w:pPr>
      <w:r>
        <w:drawing>
          <wp:inline>
            <wp:extent cx="5334000" cy="2997371"/>
            <wp:effectExtent b="0" l="0" r="0" t="0"/>
            <wp:docPr descr="Figure 6.11: A meme explaining why you should save your source and not care about knitted documents" title="" id="316" name="Picture"/>
            <a:graphic>
              <a:graphicData uri="http://schemas.openxmlformats.org/drawingml/2006/picture">
                <pic:pic>
                  <pic:nvPicPr>
                    <pic:cNvPr descr="../../assets/if-you-liked-it-you-should-have-saved-the-source-for-it.jpg" id="317" name="Picture"/>
                    <pic:cNvPicPr>
                      <a:picLocks noChangeArrowheads="1" noChangeAspect="1"/>
                    </pic:cNvPicPr>
                  </pic:nvPicPr>
                  <pic:blipFill>
                    <a:blip r:embed="rId315"/>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r>
        <w:t xml:space="preserve">Figure 6.11: A meme explaining why you should save your source and not care about knitted documents</w:t>
      </w:r>
    </w:p>
    <w:p>
      <w:pPr>
        <w:pStyle w:val="BodyText"/>
      </w:pPr>
      <w:r>
        <w:t xml:space="preserve">This mindset shift can take some getting used to, but, trust me, it’s worth the effort. Being able to produce reports on demand every month can, as illustrator Allison Horst suggests in Figure</w:t>
      </w:r>
      <w:r>
        <w:t xml:space="preserve"> </w:t>
      </w:r>
      <w:r>
        <w:t xml:space="preserve">6.12</w:t>
      </w:r>
      <w:r>
        <w:t xml:space="preserve">, lead others to see you as a wizard.</w:t>
      </w:r>
    </w:p>
    <w:p>
      <w:pPr>
        <w:pStyle w:val="BodyText"/>
      </w:pPr>
      <w:r>
        <w:t xml:space="preserve">[F06011.png]</w:t>
      </w:r>
    </w:p>
    <w:p>
      <w:pPr>
        <w:pStyle w:val="CaptionedFigure"/>
      </w:pPr>
      <w:r>
        <w:drawing>
          <wp:inline>
            <wp:extent cx="5334000" cy="3483127"/>
            <wp:effectExtent b="0" l="0" r="0" t="0"/>
            <wp:docPr descr="Figure 6.12: An illustration by Allison Horst showing the power of R Markdown" title="" id="319" name="Picture"/>
            <a:graphic>
              <a:graphicData uri="http://schemas.openxmlformats.org/drawingml/2006/picture">
                <pic:pic>
                  <pic:nvPicPr>
                    <pic:cNvPr descr="../../assets/allison-horst-rmd.png" id="320" name="Picture"/>
                    <pic:cNvPicPr>
                      <a:picLocks noChangeArrowheads="1" noChangeAspect="1"/>
                    </pic:cNvPicPr>
                  </pic:nvPicPr>
                  <pic:blipFill>
                    <a:blip r:embed="rId318"/>
                    <a:stretch>
                      <a:fillRect/>
                    </a:stretch>
                  </pic:blipFill>
                  <pic:spPr bwMode="auto">
                    <a:xfrm>
                      <a:off x="0" y="0"/>
                      <a:ext cx="5334000" cy="3483127"/>
                    </a:xfrm>
                    <a:prstGeom prst="rect">
                      <a:avLst/>
                    </a:prstGeom>
                    <a:noFill/>
                    <a:ln w="9525">
                      <a:noFill/>
                      <a:headEnd/>
                      <a:tailEnd/>
                    </a:ln>
                  </pic:spPr>
                </pic:pic>
              </a:graphicData>
            </a:graphic>
          </wp:inline>
        </w:drawing>
      </w:r>
    </w:p>
    <w:p>
      <w:pPr>
        <w:pStyle w:val="ImageCaption"/>
      </w:pPr>
      <w:r>
        <w:t xml:space="preserve">Figure 6.12: An illustration by Allison Horst showing the power of R Markdown</w:t>
      </w:r>
    </w:p>
    <w:p>
      <w:pPr>
        <w:pStyle w:val="BodyText"/>
      </w:pPr>
      <w:r>
        <w:t xml:space="preserve">Best of all, working with R Markdown makes it possible to do things in seconds that would have previously taken hours. In a world where making a single report requires three tools and five steps, you may be disinclined to work on it. But if you can generate reports on the fly with R Markdown, it opens up all sorts of possibilities. As Alison Hill puts it,</w:t>
      </w:r>
      <w:r>
        <w:t xml:space="preserve"> </w:t>
      </w:r>
      <w:r>
        <w:t xml:space="preserve">“</w:t>
      </w:r>
      <w:r>
        <w:t xml:space="preserve">your ideas start to expand about what you can do and what you can make and what your job actually entails.</w:t>
      </w:r>
      <w:r>
        <w:t xml:space="preserve">”</w:t>
      </w:r>
    </w:p>
    <w:p>
      <w:pPr>
        <w:pStyle w:val="BodyText"/>
      </w:pPr>
      <w:r>
        <w:t xml:space="preserve">Prior to working for Posit, Alison Hill was a research scientist who used R Markdown regularly. Reflecting on this period, Hill says that being able to produce updated reports on demand is one of the greatest benefits of R Markdown. She’d often receive data over time. With R Markdown, she could write code in a way that worked with partial data (allowing her to avoid the last-minute rush common in a multi-tool workflow) and could be re-run at any time. As she told me,</w:t>
      </w:r>
      <w:r>
        <w:t xml:space="preserve"> </w:t>
      </w:r>
      <w:r>
        <w:t xml:space="preserve">“</w:t>
      </w:r>
      <w:r>
        <w:t xml:space="preserve">I knew I could go ahead and start working on it before the data was final, final, final, because you never know when it’s gonna be final.</w:t>
      </w:r>
      <w:r>
        <w:t xml:space="preserve">”</w:t>
      </w:r>
    </w:p>
    <w:p>
      <w:pPr>
        <w:pStyle w:val="BodyText"/>
      </w:pPr>
      <w:r>
        <w:t xml:space="preserve">In this chapter, we’ve just scratched the surface of what R Markdown can do. The next chapter will show how you can use it to instantly generate hundreds of reports. Magic indeed!</w:t>
      </w:r>
    </w:p>
    <w:bookmarkEnd w:id="321"/>
    <w:bookmarkEnd w:id="322"/>
    <w:bookmarkStart w:id="323" w:name="X3f60c995e50425a867fd37b85a19ebff2fefb27"/>
    <w:p>
      <w:pPr>
        <w:pStyle w:val="Heading1"/>
      </w:pPr>
      <w:r>
        <w:rPr>
          <w:rStyle w:val="SectionNumber"/>
        </w:rPr>
        <w:t xml:space="preserve">7</w:t>
      </w:r>
      <w:r>
        <w:tab/>
      </w:r>
      <w:r>
        <w:t xml:space="preserve">Use R Markdown to Instantly Generate Hundreds of Reports</w:t>
      </w:r>
    </w:p>
    <w:bookmarkEnd w:id="323"/>
    <w:bookmarkStart w:id="324" w:name="Xe14e8c224735544441b50aee4b1ae1f95691480"/>
    <w:p>
      <w:pPr>
        <w:pStyle w:val="Heading1"/>
      </w:pPr>
      <w:r>
        <w:rPr>
          <w:rStyle w:val="SectionNumber"/>
        </w:rPr>
        <w:t xml:space="preserve">8</w:t>
      </w:r>
      <w:r>
        <w:tab/>
      </w:r>
      <w:r>
        <w:t xml:space="preserve">Create Beautiful Presentations with R Markdown</w:t>
      </w:r>
    </w:p>
    <w:bookmarkEnd w:id="324"/>
    <w:bookmarkStart w:id="325" w:name="make-websites-to-share-results-online"/>
    <w:p>
      <w:pPr>
        <w:pStyle w:val="Heading1"/>
      </w:pPr>
      <w:r>
        <w:rPr>
          <w:rStyle w:val="SectionNumber"/>
        </w:rPr>
        <w:t xml:space="preserve">9</w:t>
      </w:r>
      <w:r>
        <w:tab/>
      </w:r>
      <w:r>
        <w:t xml:space="preserve">Make Websites to Share Results Online</w:t>
      </w:r>
    </w:p>
    <w:p>
      <w:pPr>
        <w:numPr>
          <w:ilvl w:val="0"/>
          <w:numId w:val="1015"/>
        </w:numPr>
        <w:pStyle w:val="Compact"/>
      </w:pPr>
      <w:r>
        <w:t xml:space="preserve">When to do static vs when you need Shiny</w:t>
      </w:r>
    </w:p>
    <w:bookmarkEnd w:id="325"/>
    <w:bookmarkStart w:id="326" w:name="Xcde877492908e0e28225b078bc8a1420757e89e"/>
    <w:p>
      <w:pPr>
        <w:pStyle w:val="Heading1"/>
      </w:pPr>
      <w:r>
        <w:rPr>
          <w:rStyle w:val="SectionNumber"/>
        </w:rPr>
        <w:t xml:space="preserve">10</w:t>
      </w:r>
      <w:r>
        <w:tab/>
      </w:r>
      <w:r>
        <w:t xml:space="preserve">Access Up to Date Census Data with the</w:t>
      </w:r>
      <w:r>
        <w:t xml:space="preserve"> </w:t>
      </w:r>
      <w:r>
        <w:rPr>
          <w:rStyle w:val="VerbatimChar"/>
        </w:rPr>
        <w:t xml:space="preserve">tidycensus</w:t>
      </w:r>
      <w:r>
        <w:t xml:space="preserve"> </w:t>
      </w:r>
      <w:r>
        <w:t xml:space="preserve">Package</w:t>
      </w:r>
    </w:p>
    <w:bookmarkEnd w:id="326"/>
    <w:bookmarkStart w:id="327" w:name="X2683fd316d2d69437b60520746450f48bed5ab3"/>
    <w:p>
      <w:pPr>
        <w:pStyle w:val="Heading1"/>
      </w:pPr>
      <w:r>
        <w:rPr>
          <w:rStyle w:val="SectionNumber"/>
        </w:rPr>
        <w:t xml:space="preserve">11</w:t>
      </w:r>
      <w:r>
        <w:tab/>
      </w:r>
      <w:r>
        <w:t xml:space="preserve">Pull in Survey Results as Soon as They Come In</w:t>
      </w:r>
    </w:p>
    <w:bookmarkEnd w:id="327"/>
    <w:bookmarkStart w:id="329" w:name="functions"/>
    <w:p>
      <w:pPr>
        <w:pStyle w:val="Heading1"/>
      </w:pPr>
      <w:r>
        <w:rPr>
          <w:rStyle w:val="SectionNumber"/>
        </w:rPr>
        <w:t xml:space="preserve">12</w:t>
      </w:r>
      <w:r>
        <w:tab/>
      </w:r>
      <w:r>
        <w:t xml:space="preserve">Stop Copying and Pasting Code by Creating Your Own Functions</w:t>
      </w:r>
    </w:p>
    <w:p>
      <w:pPr>
        <w:pStyle w:val="FirstParagraph"/>
      </w:pPr>
      <w:hyperlink r:id="rId328">
        <w:r>
          <w:rPr>
            <w:rStyle w:val="Hyperlink"/>
          </w:rPr>
          <w:t xml:space="preserve">https://twitter.com/hadleywickham/status/1574373127349575680</w:t>
        </w:r>
      </w:hyperlink>
    </w:p>
    <w:bookmarkEnd w:id="329"/>
    <w:bookmarkStart w:id="330" w:name="custom-packages"/>
    <w:p>
      <w:pPr>
        <w:pStyle w:val="Heading1"/>
      </w:pPr>
      <w:r>
        <w:rPr>
          <w:rStyle w:val="SectionNumber"/>
        </w:rPr>
        <w:t xml:space="preserve">13</w:t>
      </w:r>
      <w:r>
        <w:tab/>
      </w:r>
      <w:r>
        <w:t xml:space="preserve">Bundle Your Functions Together in Your Own R Package</w:t>
      </w:r>
    </w:p>
    <w:bookmarkEnd w:id="330"/>
    <w:bookmarkStart w:id="331" w:name="come-for-the-data-stay-for-the-community"/>
    <w:p>
      <w:pPr>
        <w:pStyle w:val="Heading1"/>
      </w:pPr>
      <w:r>
        <w:rPr>
          <w:rStyle w:val="SectionNumber"/>
        </w:rPr>
        <w:t xml:space="preserve">14</w:t>
      </w:r>
      <w:r>
        <w:tab/>
      </w:r>
      <w:r>
        <w:t xml:space="preserve">Come for the Data, Stay for the Community</w:t>
      </w:r>
    </w:p>
    <w:bookmarkEnd w:id="3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8" Target="media/rId318.png" /><Relationship Type="http://schemas.openxmlformats.org/officeDocument/2006/relationships/image" Id="rId306" Target="media/rId306.png" /><Relationship Type="http://schemas.openxmlformats.org/officeDocument/2006/relationships/image" Id="rId170" Target="media/rId170.png" /><Relationship Type="http://schemas.openxmlformats.org/officeDocument/2006/relationships/image" Id="rId278" Target="media/rId278.png" /><Relationship Type="http://schemas.openxmlformats.org/officeDocument/2006/relationships/image" Id="rId68" Target="media/rId68.png" /><Relationship Type="http://schemas.openxmlformats.org/officeDocument/2006/relationships/image" Id="rId43" Target="media/rId43.png" /><Relationship Type="http://schemas.openxmlformats.org/officeDocument/2006/relationships/image" Id="rId315" Target="media/rId315.jpg" /><Relationship Type="http://schemas.openxmlformats.org/officeDocument/2006/relationships/image" Id="rId281" Target="media/rId281.png" /><Relationship Type="http://schemas.openxmlformats.org/officeDocument/2006/relationships/image" Id="rId297" Target="media/rId297.png" /><Relationship Type="http://schemas.openxmlformats.org/officeDocument/2006/relationships/image" Id="rId275" Target="media/rId275.png" /><Relationship Type="http://schemas.openxmlformats.org/officeDocument/2006/relationships/image" Id="rId37" Target="media/rId37.png" /><Relationship Type="http://schemas.openxmlformats.org/officeDocument/2006/relationships/image" Id="rId303" Target="media/rId303.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09" Target="media/rId309.png" /><Relationship Type="http://schemas.openxmlformats.org/officeDocument/2006/relationships/image" Id="rId288" Target="media/rId288.png" /><Relationship Type="http://schemas.openxmlformats.org/officeDocument/2006/relationships/image" Id="rId284" Target="media/rId284.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70" Target="media/rId270.png" /><Relationship Type="http://schemas.openxmlformats.org/officeDocument/2006/relationships/image" Id="rId129" Target="media/rId129.png" /><Relationship Type="http://schemas.openxmlformats.org/officeDocument/2006/relationships/image" Id="rId158" Target="media/rId158.png" /><Relationship Type="http://schemas.openxmlformats.org/officeDocument/2006/relationships/image" Id="rId132" Target="media/rId132.png" /><Relationship Type="http://schemas.openxmlformats.org/officeDocument/2006/relationships/image" Id="rId146" Target="media/rId146.png" /><Relationship Type="http://schemas.openxmlformats.org/officeDocument/2006/relationships/image" Id="rId161" Target="media/rId161.png" /><Relationship Type="http://schemas.openxmlformats.org/officeDocument/2006/relationships/image" Id="rId150" Target="media/rId150.png" /><Relationship Type="http://schemas.openxmlformats.org/officeDocument/2006/relationships/image" Id="rId142" Target="media/rId142.png" /><Relationship Type="http://schemas.openxmlformats.org/officeDocument/2006/relationships/image" Id="rId154" Target="media/rId154.png" /><Relationship Type="http://schemas.openxmlformats.org/officeDocument/2006/relationships/image" Id="rId138" Target="media/rId138.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25" Target="media/rId25.png" /><Relationship Type="http://schemas.openxmlformats.org/officeDocument/2006/relationships/image" Id="rId215" Target="media/rId215.png" /><Relationship Type="http://schemas.openxmlformats.org/officeDocument/2006/relationships/image" Id="rId223" Target="media/rId223.png" /><Relationship Type="http://schemas.openxmlformats.org/officeDocument/2006/relationships/image" Id="rId219" Target="media/rId219.png" /><Relationship Type="http://schemas.openxmlformats.org/officeDocument/2006/relationships/image" Id="rId204" Target="media/rId204.png" /><Relationship Type="http://schemas.openxmlformats.org/officeDocument/2006/relationships/image" Id="rId176" Target="media/rId176.png" /><Relationship Type="http://schemas.openxmlformats.org/officeDocument/2006/relationships/image" Id="rId208" Target="media/rId208.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94" Target="media/rId194.png" /><Relationship Type="http://schemas.openxmlformats.org/officeDocument/2006/relationships/image" Id="rId182" Target="media/rId182.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image" Id="rId292" Target="media/rId292.png" /><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328"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328"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2023-01-19T18:19:00Z</dcterms:created>
  <dcterms:modified xsi:type="dcterms:W3CDTF">2023-01-19T18:19:00Z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site">
    <vt:lpwstr>bookdown::bookdown_site</vt:lpwstr>
  </property>
  <property fmtid="{D5CDD505-2E9C-101B-9397-08002B2CF9AE}" pid="9" name="url">
    <vt:lpwstr>https://book.rwithoutstatistics.com</vt:lpwstr>
  </property>
</Properties>
</file>